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3D0339">
      <w:pPr>
        <w:ind w:firstLine="0"/>
        <w:jc w:val="center"/>
        <w:rPr>
          <w:sz w:val="32"/>
          <w:szCs w:val="32"/>
          <w:lang w:val="lv-LV"/>
        </w:rPr>
      </w:pPr>
    </w:p>
    <w:p w14:paraId="0ABAB834" w14:textId="77777777" w:rsidR="00E645E9" w:rsidRPr="003D0339" w:rsidRDefault="00E645E9" w:rsidP="003D0339">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3D0339">
      <w:pPr>
        <w:ind w:firstLine="0"/>
        <w:jc w:val="center"/>
        <w:rPr>
          <w:sz w:val="32"/>
          <w:szCs w:val="32"/>
          <w:lang w:val="lv-LV"/>
        </w:rPr>
      </w:pPr>
      <w:r w:rsidRPr="003D0339">
        <w:rPr>
          <w:sz w:val="32"/>
          <w:szCs w:val="32"/>
          <w:lang w:val="lv-LV"/>
        </w:rPr>
        <w:t>DATORIKAS FAKULTĀTE</w:t>
      </w:r>
    </w:p>
    <w:p w14:paraId="4266F42D" w14:textId="77777777" w:rsidR="00E645E9" w:rsidRDefault="00E645E9" w:rsidP="003D0339">
      <w:pPr>
        <w:ind w:firstLine="0"/>
        <w:rPr>
          <w:sz w:val="32"/>
          <w:szCs w:val="32"/>
          <w:lang w:val="lv-LV"/>
        </w:rPr>
      </w:pPr>
    </w:p>
    <w:p w14:paraId="71DAB882" w14:textId="77777777" w:rsidR="003D0339" w:rsidRDefault="003D0339" w:rsidP="003D0339">
      <w:pPr>
        <w:ind w:firstLine="0"/>
        <w:rPr>
          <w:sz w:val="32"/>
          <w:szCs w:val="32"/>
          <w:lang w:val="lv-LV"/>
        </w:rPr>
      </w:pPr>
    </w:p>
    <w:p w14:paraId="6EE537DA" w14:textId="77777777" w:rsidR="003D0339" w:rsidRDefault="003D0339" w:rsidP="003D0339">
      <w:pPr>
        <w:ind w:firstLine="0"/>
        <w:rPr>
          <w:sz w:val="32"/>
          <w:szCs w:val="32"/>
          <w:lang w:val="lv-LV"/>
        </w:rPr>
      </w:pPr>
    </w:p>
    <w:p w14:paraId="6A9CA44C" w14:textId="77777777" w:rsidR="003D0339" w:rsidRPr="003D0339" w:rsidRDefault="003D0339" w:rsidP="003D0339">
      <w:pPr>
        <w:ind w:firstLine="0"/>
        <w:rPr>
          <w:sz w:val="32"/>
          <w:szCs w:val="32"/>
          <w:lang w:val="lv-LV"/>
        </w:rPr>
      </w:pPr>
    </w:p>
    <w:p w14:paraId="51714BDA" w14:textId="77777777" w:rsidR="003D0339" w:rsidRDefault="003D0339" w:rsidP="003D0339">
      <w:pPr>
        <w:ind w:firstLine="0"/>
        <w:jc w:val="center"/>
        <w:rPr>
          <w:b/>
          <w:sz w:val="36"/>
          <w:szCs w:val="36"/>
          <w:lang w:val="lv-LV"/>
        </w:rPr>
      </w:pPr>
    </w:p>
    <w:p w14:paraId="3EF281B2" w14:textId="5514D187" w:rsidR="00E645E9" w:rsidRPr="003D0339" w:rsidRDefault="00E645E9" w:rsidP="003D0339">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3D0339">
      <w:pPr>
        <w:ind w:firstLine="0"/>
        <w:jc w:val="center"/>
        <w:rPr>
          <w:sz w:val="32"/>
          <w:szCs w:val="32"/>
          <w:lang w:val="lv-LV"/>
        </w:rPr>
      </w:pPr>
    </w:p>
    <w:p w14:paraId="78665E68" w14:textId="77777777" w:rsidR="00E645E9" w:rsidRPr="003D0339" w:rsidRDefault="00E645E9" w:rsidP="003D0339">
      <w:pPr>
        <w:ind w:firstLine="0"/>
        <w:jc w:val="center"/>
        <w:rPr>
          <w:sz w:val="32"/>
          <w:szCs w:val="32"/>
          <w:lang w:val="lv-LV"/>
        </w:rPr>
      </w:pPr>
      <w:r w:rsidRPr="003D0339">
        <w:rPr>
          <w:sz w:val="32"/>
          <w:szCs w:val="32"/>
          <w:lang w:val="lv-LV"/>
        </w:rPr>
        <w:t>BAKALAURA DARBS</w:t>
      </w:r>
    </w:p>
    <w:p w14:paraId="6D39C9BE" w14:textId="77777777" w:rsidR="00E645E9" w:rsidRDefault="00E645E9" w:rsidP="003D0339">
      <w:pPr>
        <w:ind w:firstLine="0"/>
        <w:rPr>
          <w:lang w:val="lv-LV"/>
        </w:rPr>
      </w:pPr>
    </w:p>
    <w:p w14:paraId="1AB70A20" w14:textId="77777777" w:rsidR="003D0339" w:rsidRDefault="003D0339" w:rsidP="003D0339">
      <w:pPr>
        <w:ind w:firstLine="0"/>
        <w:rPr>
          <w:lang w:val="lv-LV"/>
        </w:rPr>
      </w:pPr>
    </w:p>
    <w:p w14:paraId="7B0C3E8B" w14:textId="77777777" w:rsidR="003D0339" w:rsidRDefault="003D0339" w:rsidP="003D0339">
      <w:pPr>
        <w:ind w:firstLine="0"/>
        <w:rPr>
          <w:lang w:val="lv-LV"/>
        </w:rPr>
      </w:pPr>
    </w:p>
    <w:p w14:paraId="65494B64" w14:textId="77777777" w:rsidR="003D0339" w:rsidRDefault="003D0339" w:rsidP="003D0339">
      <w:pPr>
        <w:ind w:firstLine="0"/>
        <w:rPr>
          <w:lang w:val="lv-LV"/>
        </w:rPr>
      </w:pPr>
    </w:p>
    <w:p w14:paraId="47DE30AA" w14:textId="77777777" w:rsidR="003D0339" w:rsidRDefault="003D0339" w:rsidP="003D0339">
      <w:pPr>
        <w:ind w:firstLine="0"/>
        <w:rPr>
          <w:lang w:val="lv-LV"/>
        </w:rPr>
      </w:pPr>
    </w:p>
    <w:p w14:paraId="1657EC6D" w14:textId="77777777" w:rsidR="003D0339" w:rsidRDefault="003D0339" w:rsidP="003D0339">
      <w:pPr>
        <w:ind w:firstLine="0"/>
        <w:rPr>
          <w:lang w:val="lv-LV"/>
        </w:rPr>
      </w:pPr>
    </w:p>
    <w:p w14:paraId="752A5B98" w14:textId="77777777" w:rsidR="003D0339" w:rsidRDefault="003D0339" w:rsidP="003D0339">
      <w:pPr>
        <w:ind w:firstLine="0"/>
        <w:rPr>
          <w:lang w:val="lv-LV"/>
        </w:rPr>
      </w:pPr>
    </w:p>
    <w:p w14:paraId="54FC07DC" w14:textId="77777777" w:rsidR="00E645E9" w:rsidRPr="003D0339" w:rsidRDefault="00E645E9" w:rsidP="003D0339">
      <w:pPr>
        <w:ind w:firstLine="0"/>
        <w:rPr>
          <w:b/>
          <w:lang w:val="lv-LV"/>
        </w:rPr>
      </w:pPr>
      <w:r>
        <w:rPr>
          <w:lang w:val="lv-LV"/>
        </w:rPr>
        <w:t xml:space="preserve">Autors: </w:t>
      </w:r>
      <w:r w:rsidRPr="003D0339">
        <w:rPr>
          <w:b/>
          <w:lang w:val="lv-LV"/>
        </w:rPr>
        <w:t>Artūrs Kurzemnieks</w:t>
      </w:r>
    </w:p>
    <w:p w14:paraId="2872C24D" w14:textId="77777777" w:rsidR="00E645E9" w:rsidRDefault="00E645E9" w:rsidP="003D0339">
      <w:pPr>
        <w:ind w:firstLine="0"/>
        <w:rPr>
          <w:lang w:val="lv-LV"/>
        </w:rPr>
      </w:pPr>
      <w:r>
        <w:rPr>
          <w:lang w:val="lv-LV"/>
        </w:rPr>
        <w:t>Studenta apliecības Nr.: ak13153</w:t>
      </w:r>
    </w:p>
    <w:p w14:paraId="355A6F6D" w14:textId="77777777" w:rsidR="003D0339" w:rsidRDefault="00E645E9" w:rsidP="003D0339">
      <w:pPr>
        <w:ind w:firstLine="0"/>
        <w:rPr>
          <w:lang w:val="lv-LV"/>
        </w:rPr>
      </w:pPr>
      <w:r>
        <w:rPr>
          <w:lang w:val="lv-LV"/>
        </w:rPr>
        <w:t>Darba vadītājs: Mg. vad. zin. Pēteris Paikens</w:t>
      </w:r>
    </w:p>
    <w:p w14:paraId="3E812415" w14:textId="77777777" w:rsidR="003D0339" w:rsidRDefault="003D0339" w:rsidP="003D0339">
      <w:pPr>
        <w:ind w:firstLine="0"/>
        <w:rPr>
          <w:lang w:val="lv-LV"/>
        </w:rPr>
      </w:pPr>
    </w:p>
    <w:p w14:paraId="7B520527" w14:textId="77777777" w:rsidR="003D0339" w:rsidRDefault="003D0339" w:rsidP="003D0339">
      <w:pPr>
        <w:ind w:firstLine="0"/>
        <w:rPr>
          <w:lang w:val="lv-LV"/>
        </w:rPr>
      </w:pPr>
    </w:p>
    <w:p w14:paraId="149CACF8" w14:textId="77777777" w:rsidR="003D0339" w:rsidRDefault="003D0339" w:rsidP="003D0339">
      <w:pPr>
        <w:ind w:firstLine="0"/>
        <w:rPr>
          <w:lang w:val="lv-LV"/>
        </w:rPr>
      </w:pPr>
    </w:p>
    <w:p w14:paraId="7508BAD8" w14:textId="77777777" w:rsidR="003D0339" w:rsidRDefault="003D0339" w:rsidP="003D0339">
      <w:pPr>
        <w:ind w:firstLine="0"/>
        <w:rPr>
          <w:lang w:val="lv-LV"/>
        </w:rPr>
      </w:pPr>
    </w:p>
    <w:p w14:paraId="0277CAEF" w14:textId="77777777" w:rsidR="003D0339" w:rsidRDefault="003D0339" w:rsidP="003D0339">
      <w:pPr>
        <w:ind w:firstLine="0"/>
        <w:rPr>
          <w:lang w:val="lv-LV"/>
        </w:rPr>
      </w:pPr>
    </w:p>
    <w:p w14:paraId="59A46D0D" w14:textId="77777777" w:rsidR="003D0339" w:rsidRDefault="003D0339" w:rsidP="003D0339">
      <w:pPr>
        <w:ind w:firstLine="0"/>
        <w:rPr>
          <w:lang w:val="lv-LV"/>
        </w:rPr>
      </w:pPr>
    </w:p>
    <w:p w14:paraId="57939B20" w14:textId="77777777" w:rsidR="003D0339" w:rsidRDefault="003D0339" w:rsidP="003D0339">
      <w:pPr>
        <w:ind w:firstLine="0"/>
        <w:rPr>
          <w:sz w:val="32"/>
          <w:szCs w:val="32"/>
          <w:lang w:val="lv-LV"/>
        </w:rPr>
      </w:pPr>
    </w:p>
    <w:p w14:paraId="3C45EF74" w14:textId="77777777" w:rsidR="0034057D" w:rsidRDefault="003D0339" w:rsidP="003D0339">
      <w:pPr>
        <w:ind w:firstLine="0"/>
        <w:jc w:val="center"/>
        <w:rPr>
          <w:sz w:val="32"/>
          <w:szCs w:val="32"/>
          <w:lang w:val="lv-LV"/>
        </w:rPr>
      </w:pPr>
      <w:r>
        <w:rPr>
          <w:sz w:val="32"/>
          <w:szCs w:val="32"/>
          <w:lang w:val="lv-LV"/>
        </w:rPr>
        <w:t>RĪGA 2017</w:t>
      </w:r>
    </w:p>
    <w:p w14:paraId="346DFE01" w14:textId="77777777" w:rsidR="0034057D" w:rsidRDefault="0034057D">
      <w:pPr>
        <w:spacing w:line="240" w:lineRule="auto"/>
        <w:ind w:firstLine="0"/>
        <w:rPr>
          <w:sz w:val="32"/>
          <w:szCs w:val="32"/>
          <w:lang w:val="lv-LV"/>
        </w:rPr>
      </w:pPr>
      <w:r>
        <w:rPr>
          <w:sz w:val="32"/>
          <w:szCs w:val="32"/>
          <w:lang w:val="lv-LV"/>
        </w:rPr>
        <w:br w:type="page"/>
      </w:r>
    </w:p>
    <w:p w14:paraId="3D199821" w14:textId="77777777" w:rsidR="007228CB" w:rsidRDefault="007228CB" w:rsidP="0034057D">
      <w:pPr>
        <w:pStyle w:val="Heading1"/>
        <w:rPr>
          <w:lang w:val="lv-LV"/>
        </w:rPr>
      </w:pPr>
      <w:r>
        <w:rPr>
          <w:lang w:val="lv-LV"/>
        </w:rPr>
        <w:lastRenderedPageBreak/>
        <w:t>Anotācija</w:t>
      </w:r>
    </w:p>
    <w:p w14:paraId="5143ED28" w14:textId="77777777" w:rsidR="007228CB" w:rsidRDefault="007228CB">
      <w:pPr>
        <w:spacing w:line="240" w:lineRule="auto"/>
        <w:ind w:firstLine="0"/>
        <w:rPr>
          <w:rFonts w:eastAsiaTheme="majorEastAsia" w:cstheme="majorBidi"/>
          <w:b/>
          <w:caps/>
          <w:color w:val="000000" w:themeColor="text1"/>
          <w:sz w:val="28"/>
          <w:szCs w:val="32"/>
          <w:lang w:val="lv-LV"/>
        </w:rPr>
      </w:pPr>
      <w:r>
        <w:rPr>
          <w:lang w:val="lv-LV"/>
        </w:rPr>
        <w:br w:type="page"/>
      </w:r>
    </w:p>
    <w:p w14:paraId="4D3BCFCE" w14:textId="06F71DEE" w:rsidR="003D0339" w:rsidRPr="003D0339" w:rsidRDefault="007228CB" w:rsidP="0034057D">
      <w:pPr>
        <w:pStyle w:val="Heading1"/>
        <w:rPr>
          <w:rFonts w:eastAsiaTheme="minorHAnsi" w:cstheme="minorBidi"/>
          <w:color w:val="auto"/>
          <w:sz w:val="24"/>
          <w:szCs w:val="24"/>
          <w:lang w:val="lv-LV"/>
        </w:rPr>
      </w:pPr>
      <w:r>
        <w:rPr>
          <w:lang w:val="lv-LV"/>
        </w:rPr>
        <w:lastRenderedPageBreak/>
        <w:t>ABSTRACT</w:t>
      </w:r>
      <w:r w:rsidR="00E645E9">
        <w:rPr>
          <w:lang w:val="lv-LV"/>
        </w:rPr>
        <w:br w:type="page"/>
      </w:r>
    </w:p>
    <w:p w14:paraId="27FDF3F3" w14:textId="3525191A" w:rsidR="00AD5D4E" w:rsidRPr="00AD5D4E" w:rsidRDefault="00AD5D4E" w:rsidP="00AD5D4E">
      <w:pPr>
        <w:pStyle w:val="Heading1"/>
        <w:rPr>
          <w:lang w:val="lv-LV"/>
        </w:rPr>
      </w:pPr>
      <w:r w:rsidRPr="00AD5D4E">
        <w:rPr>
          <w:lang w:val="lv-LV"/>
        </w:rPr>
        <w:lastRenderedPageBreak/>
        <w:t>IEVADS</w:t>
      </w:r>
    </w:p>
    <w:p w14:paraId="5484844C" w14:textId="7C726727" w:rsidR="00AD5D4E" w:rsidRPr="00AD5D4E" w:rsidRDefault="00AD5D4E" w:rsidP="00C77158">
      <w:pPr>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C77158">
      <w:pPr>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C77158">
      <w:pPr>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C77158">
      <w:pPr>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C77158">
      <w:pPr>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833A40">
      <w:pPr>
        <w:pStyle w:val="ListParagraph"/>
        <w:numPr>
          <w:ilvl w:val="0"/>
          <w:numId w:val="28"/>
        </w:numPr>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833A40">
      <w:pPr>
        <w:pStyle w:val="ListParagraph"/>
        <w:numPr>
          <w:ilvl w:val="0"/>
          <w:numId w:val="28"/>
        </w:numPr>
        <w:rPr>
          <w:lang w:val="lv-LV"/>
        </w:rPr>
      </w:pPr>
      <w:r>
        <w:rPr>
          <w:lang w:val="lv-LV"/>
        </w:rPr>
        <w:t>apskatīt neironu tīklu darbības pamatus un galvenās metodes</w:t>
      </w:r>
    </w:p>
    <w:p w14:paraId="3D21231B" w14:textId="64833112" w:rsidR="00833A40" w:rsidRDefault="00833A40" w:rsidP="00833A40">
      <w:pPr>
        <w:pStyle w:val="ListParagraph"/>
        <w:numPr>
          <w:ilvl w:val="0"/>
          <w:numId w:val="28"/>
        </w:numPr>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833A40">
      <w:pPr>
        <w:pStyle w:val="ListParagraph"/>
        <w:numPr>
          <w:ilvl w:val="0"/>
          <w:numId w:val="28"/>
        </w:numPr>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460BCE">
      <w:pPr>
        <w:pStyle w:val="ListParagraph"/>
        <w:ind w:left="1287" w:firstLine="0"/>
        <w:rPr>
          <w:lang w:val="lv-LV"/>
        </w:rPr>
      </w:pPr>
      <w:r>
        <w:rPr>
          <w:lang w:val="lv-LV"/>
        </w:rPr>
        <w:t xml:space="preserve"> </w:t>
      </w:r>
    </w:p>
    <w:p w14:paraId="1D4D8B2D" w14:textId="6CB3BBA5" w:rsidR="007C6ABE" w:rsidRDefault="007C6ABE" w:rsidP="00C77158">
      <w:pPr>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3B6D94">
      <w:pPr>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C77158">
      <w:pPr>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1443F5">
      <w:pPr>
        <w:spacing w:line="240" w:lineRule="auto"/>
        <w:ind w:firstLine="0"/>
        <w:rPr>
          <w:lang w:val="lv-LV"/>
        </w:rPr>
      </w:pPr>
      <w:r>
        <w:rPr>
          <w:lang w:val="lv-LV"/>
        </w:rPr>
        <w:br w:type="page"/>
      </w:r>
    </w:p>
    <w:p w14:paraId="12A11045" w14:textId="67CA999E" w:rsidR="00AD5D4E" w:rsidRDefault="008364A3" w:rsidP="00476748">
      <w:pPr>
        <w:pStyle w:val="Heading1"/>
        <w:numPr>
          <w:ilvl w:val="0"/>
          <w:numId w:val="8"/>
        </w:numPr>
        <w:rPr>
          <w:lang w:val="lv-LV"/>
        </w:rPr>
      </w:pPr>
      <w:r>
        <w:rPr>
          <w:lang w:val="lv-LV"/>
        </w:rPr>
        <w:lastRenderedPageBreak/>
        <w:t>Tekstūru ģenerēšana</w:t>
      </w:r>
    </w:p>
    <w:p w14:paraId="56700FB9" w14:textId="12564549" w:rsidR="00476748" w:rsidRDefault="00461558" w:rsidP="00476748">
      <w:pPr>
        <w:rPr>
          <w:lang w:val="lv-LV"/>
        </w:rPr>
      </w:pPr>
      <w:r>
        <w:rPr>
          <w:lang w:val="lv-LV"/>
        </w:rPr>
        <w:t>Teksts…</w:t>
      </w:r>
    </w:p>
    <w:p w14:paraId="5AFBD5B7" w14:textId="7A487B84" w:rsidR="00461558" w:rsidRDefault="00461558" w:rsidP="00461558">
      <w:pPr>
        <w:pStyle w:val="Heading2"/>
        <w:numPr>
          <w:ilvl w:val="1"/>
          <w:numId w:val="8"/>
        </w:numPr>
        <w:rPr>
          <w:lang w:val="lv-LV"/>
        </w:rPr>
      </w:pPr>
      <w:r>
        <w:rPr>
          <w:lang w:val="lv-LV"/>
        </w:rPr>
        <w:t>Problēmas apraksts</w:t>
      </w:r>
    </w:p>
    <w:p w14:paraId="79EA0160" w14:textId="371998F2" w:rsidR="00461558" w:rsidRPr="00461558" w:rsidRDefault="00E54726" w:rsidP="00461558">
      <w:pPr>
        <w:rPr>
          <w:lang w:val="lv-LV"/>
        </w:rPr>
      </w:pPr>
      <w:r>
        <w:rPr>
          <w:lang w:val="lv-LV"/>
        </w:rPr>
        <w:t xml:space="preserve">Lietderīgam tekstūru ģenerēšanas algoritmam jāspēj </w:t>
      </w:r>
      <w:r w:rsidR="006D1660">
        <w:rPr>
          <w:lang w:val="lv-LV"/>
        </w:rPr>
        <w:t xml:space="preserve">pēc dota parauga </w:t>
      </w:r>
      <w:r w:rsidR="0092663C">
        <w:rPr>
          <w:lang w:val="lv-LV"/>
        </w:rPr>
        <w:t xml:space="preserve">ģenerēt </w:t>
      </w:r>
    </w:p>
    <w:p w14:paraId="15422A88" w14:textId="77777777" w:rsidR="0061611E" w:rsidRDefault="0061611E" w:rsidP="00461558">
      <w:pPr>
        <w:rPr>
          <w:lang w:val="lv-LV"/>
        </w:rPr>
      </w:pPr>
    </w:p>
    <w:p w14:paraId="26665995" w14:textId="5D1B1EC6" w:rsidR="0061611E" w:rsidRDefault="00F72416" w:rsidP="00F72416">
      <w:pPr>
        <w:pStyle w:val="Heading1"/>
        <w:numPr>
          <w:ilvl w:val="0"/>
          <w:numId w:val="8"/>
        </w:numPr>
        <w:rPr>
          <w:lang w:val="lv-LV"/>
        </w:rPr>
      </w:pPr>
      <w:commentRangeStart w:id="0"/>
      <w:r>
        <w:rPr>
          <w:lang w:val="lv-LV"/>
        </w:rPr>
        <w:t>Neironu tīklu metodes</w:t>
      </w:r>
      <w:commentRangeEnd w:id="0"/>
      <w:r w:rsidR="000F1D75">
        <w:rPr>
          <w:rStyle w:val="CommentReference"/>
          <w:rFonts w:eastAsiaTheme="minorHAnsi" w:cstheme="minorBidi"/>
          <w:b w:val="0"/>
          <w:caps w:val="0"/>
          <w:color w:val="auto"/>
        </w:rPr>
        <w:commentReference w:id="0"/>
      </w:r>
    </w:p>
    <w:p w14:paraId="7D507BE4" w14:textId="194FDD7E" w:rsidR="008A2DB4" w:rsidRDefault="00671DC4" w:rsidP="00671DC4">
      <w:pPr>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D70C4C">
            <w:rPr>
              <w:noProof/>
              <w:lang w:val="lv-LV"/>
            </w:rPr>
            <w:t xml:space="preserve"> </w:t>
          </w:r>
          <w:r w:rsidR="00D70C4C" w:rsidRPr="00D70C4C">
            <w:rPr>
              <w:noProof/>
              <w:lang w:val="lv-LV"/>
            </w:rPr>
            <w:t>[1]</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0309BA">
      <w:pPr>
        <w:pStyle w:val="Heading2"/>
        <w:numPr>
          <w:ilvl w:val="1"/>
          <w:numId w:val="8"/>
        </w:numPr>
        <w:rPr>
          <w:lang w:val="lv-LV"/>
        </w:rPr>
      </w:pPr>
      <w:r>
        <w:rPr>
          <w:lang w:val="lv-LV"/>
        </w:rPr>
        <w:t xml:space="preserve"> Neironu tīkla </w:t>
      </w:r>
      <w:r w:rsidR="00466CDC">
        <w:rPr>
          <w:lang w:val="lv-LV"/>
        </w:rPr>
        <w:t>uzbūve</w:t>
      </w:r>
    </w:p>
    <w:p w14:paraId="5FE34AED" w14:textId="6DCCF9FE" w:rsidR="008A2DB4" w:rsidRDefault="008A2DB4" w:rsidP="00466CDC">
      <w:pPr>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466CDC">
            <w:rPr>
              <w:noProof/>
              <w:lang w:val="lv-LV"/>
            </w:rPr>
            <w:t xml:space="preserve"> </w:t>
          </w:r>
          <w:r w:rsidR="00466CDC" w:rsidRPr="00466CDC">
            <w:rPr>
              <w:noProof/>
              <w:lang w:val="lv-LV"/>
            </w:rPr>
            <w:t>[2]</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466CDC">
      <w:pPr>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B1072D">
            <w:rPr>
              <w:noProof/>
              <w:lang w:val="lv-LV"/>
            </w:rPr>
            <w:t xml:space="preserve"> </w:t>
          </w:r>
          <w:r w:rsidR="00B1072D" w:rsidRPr="00B1072D">
            <w:rPr>
              <w:noProof/>
              <w:lang w:val="lv-LV"/>
            </w:rPr>
            <w:t>[2]</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466CDC">
      <w:pPr>
        <w:rPr>
          <w:lang w:val="lv-LV"/>
        </w:rPr>
      </w:pPr>
    </w:p>
    <w:p w14:paraId="1565E073" w14:textId="6E205147" w:rsidR="000D5046" w:rsidRDefault="000D5046" w:rsidP="000D5046">
      <w:pPr>
        <w:ind w:firstLine="0"/>
        <w:jc w:val="center"/>
        <w:rPr>
          <w:lang w:val="lv-LV"/>
        </w:rPr>
      </w:pPr>
      <w:r w:rsidRPr="000D5046">
        <w:rPr>
          <w:lang w:val="lv-LV"/>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7510" cy="2413872"/>
                    </a:xfrm>
                    <a:prstGeom prst="rect">
                      <a:avLst/>
                    </a:prstGeom>
                  </pic:spPr>
                </pic:pic>
              </a:graphicData>
            </a:graphic>
          </wp:inline>
        </w:drawing>
      </w:r>
    </w:p>
    <w:p w14:paraId="307874F3" w14:textId="65A03E7E" w:rsidR="000D5046" w:rsidRDefault="000309BA" w:rsidP="000309BA">
      <w:pPr>
        <w:pStyle w:val="Image"/>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F6558B" w:rsidRPr="00F6558B">
            <w:rPr>
              <w:noProof/>
            </w:rPr>
            <w:t>[3]</w:t>
          </w:r>
          <w:r w:rsidR="00593D29" w:rsidRPr="00593D29">
            <w:rPr>
              <w:b/>
              <w:i w:val="0"/>
            </w:rPr>
            <w:fldChar w:fldCharType="end"/>
          </w:r>
        </w:sdtContent>
      </w:sdt>
    </w:p>
    <w:p w14:paraId="2D68542C" w14:textId="77777777" w:rsidR="00F92006" w:rsidRDefault="00F92006" w:rsidP="00F22D03">
      <w:pPr>
        <w:ind w:firstLine="0"/>
        <w:rPr>
          <w:lang w:val="sv-SE"/>
        </w:rPr>
      </w:pPr>
    </w:p>
    <w:p w14:paraId="21035E45" w14:textId="17EB12EA" w:rsidR="00113DD2" w:rsidRPr="0079607B" w:rsidRDefault="00613594" w:rsidP="00F22D03">
      <w:pPr>
        <w:ind w:firstLine="360"/>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F22D03">
      <w:pPr>
        <w:ind w:firstLine="360"/>
        <w:rPr>
          <w:lang w:val="sv-SE"/>
        </w:rPr>
      </w:pPr>
    </w:p>
    <w:p w14:paraId="684C1310" w14:textId="6234C582" w:rsidR="00113DD2" w:rsidRDefault="00E1040A" w:rsidP="00E1040A">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E1040A">
      <w:pPr>
        <w:pStyle w:val="Image"/>
        <w:rPr>
          <w:b/>
          <w:i w:val="0"/>
        </w:rPr>
      </w:pPr>
      <w:r>
        <w:t>2.2</w:t>
      </w:r>
      <w:r w:rsidR="006F5ED5">
        <w:t>.</w:t>
      </w:r>
      <w:r>
        <w:t xml:space="preserve"> att. </w:t>
      </w:r>
      <w:r>
        <w:rPr>
          <w:b/>
          <w:i w:val="0"/>
        </w:rPr>
        <w:t>Atsevišķa neirona uzbūve</w:t>
      </w:r>
    </w:p>
    <w:p w14:paraId="69F4AC1F" w14:textId="77777777" w:rsidR="00E1040A" w:rsidRDefault="00E1040A" w:rsidP="00F22D03">
      <w:pPr>
        <w:ind w:firstLine="360"/>
        <w:rPr>
          <w:lang w:val="lv-LV"/>
        </w:rPr>
      </w:pPr>
    </w:p>
    <w:p w14:paraId="16552524" w14:textId="508C9E82" w:rsidR="00F22D03" w:rsidRDefault="00AE3E48" w:rsidP="00F22D03">
      <w:pPr>
        <w:ind w:firstLine="360"/>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F22D03">
      <w:pPr>
        <w:ind w:firstLine="360"/>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F22D03">
      <w:pPr>
        <w:ind w:firstLine="360"/>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835EFE">
      <w:pPr>
        <w:ind w:firstLine="0"/>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835EFE">
      <w:pPr>
        <w:ind w:firstLine="0"/>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C174A3">
            <w:rPr>
              <w:rFonts w:eastAsiaTheme="minorEastAsia"/>
              <w:noProof/>
              <w:lang w:val="lv-LV"/>
            </w:rPr>
            <w:t xml:space="preserve"> </w:t>
          </w:r>
          <w:r w:rsidR="00C174A3" w:rsidRPr="00C174A3">
            <w:rPr>
              <w:rFonts w:eastAsiaTheme="minorEastAsia"/>
              <w:noProof/>
              <w:lang w:val="lv-LV"/>
            </w:rPr>
            <w:t>[4]</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835EFE">
      <w:pPr>
        <w:ind w:firstLine="0"/>
        <w:rPr>
          <w:rFonts w:eastAsiaTheme="minorEastAsia"/>
          <w:lang w:val="lv-LV"/>
        </w:rPr>
      </w:pPr>
    </w:p>
    <w:p w14:paraId="4173927E" w14:textId="3366C4DC" w:rsidR="0095017B" w:rsidRDefault="0095017B" w:rsidP="0095017B">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95017B">
      <w:pPr>
        <w:pStyle w:val="Image"/>
        <w:rPr>
          <w:b/>
          <w:i w:val="0"/>
        </w:rPr>
      </w:pPr>
      <w:r>
        <w:t xml:space="preserve">2.3. att. </w:t>
      </w:r>
      <w:r>
        <w:rPr>
          <w:b/>
          <w:i w:val="0"/>
        </w:rPr>
        <w:t>Sigmoīdfunkcija</w:t>
      </w:r>
    </w:p>
    <w:p w14:paraId="17D490E5" w14:textId="77777777" w:rsidR="001443F5" w:rsidRDefault="001443F5" w:rsidP="001443F5"/>
    <w:p w14:paraId="1F54DDC8" w14:textId="3D977D47" w:rsidR="001443F5" w:rsidRPr="0095017B" w:rsidRDefault="001443F5" w:rsidP="001443F5">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0309BA">
      <w:pPr>
        <w:pStyle w:val="Heading2"/>
        <w:numPr>
          <w:ilvl w:val="1"/>
          <w:numId w:val="8"/>
        </w:numPr>
        <w:rPr>
          <w:lang w:val="lv-LV"/>
        </w:rPr>
      </w:pPr>
      <w:r>
        <w:rPr>
          <w:lang w:val="lv-LV"/>
        </w:rPr>
        <w:t xml:space="preserve"> Neironu tīklu apmācība</w:t>
      </w:r>
    </w:p>
    <w:p w14:paraId="1B3AD786" w14:textId="185ABFFE" w:rsidR="00671DC4" w:rsidRDefault="002C6FB6" w:rsidP="00671DC4">
      <w:pPr>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Pr="002C6FB6">
            <w:rPr>
              <w:noProof/>
              <w:lang w:val="lv-LV"/>
            </w:rPr>
            <w:t>[2]</w:t>
          </w:r>
          <w:r>
            <w:rPr>
              <w:lang w:val="lv-LV"/>
            </w:rPr>
            <w:fldChar w:fldCharType="end"/>
          </w:r>
        </w:sdtContent>
      </w:sdt>
      <w:r>
        <w:rPr>
          <w:lang w:val="lv-LV"/>
        </w:rPr>
        <w:t xml:space="preserve">. </w:t>
      </w:r>
    </w:p>
    <w:p w14:paraId="302C5873" w14:textId="21C804A4" w:rsidR="00DC7555" w:rsidRDefault="00C46E4F" w:rsidP="00671DC4">
      <w:pPr>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671DC4">
      <w:pPr>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0309BA">
      <w:pPr>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F6558B" w:rsidRPr="00F6558B">
            <w:rPr>
              <w:noProof/>
              <w:lang w:val="lv-LV"/>
            </w:rPr>
            <w:t>[3]</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332499">
            <w:rPr>
              <w:noProof/>
              <w:lang w:val="lv-LV"/>
            </w:rPr>
            <w:t xml:space="preserve"> </w:t>
          </w:r>
          <w:r w:rsidR="00332499" w:rsidRPr="00332499">
            <w:rPr>
              <w:noProof/>
              <w:lang w:val="lv-LV"/>
            </w:rPr>
            <w:t>[5]</w:t>
          </w:r>
          <w:r w:rsidR="00F6558B">
            <w:rPr>
              <w:lang w:val="lv-LV"/>
            </w:rPr>
            <w:fldChar w:fldCharType="end"/>
          </w:r>
        </w:sdtContent>
      </w:sdt>
      <w:r w:rsidR="007B4DD3">
        <w:rPr>
          <w:lang w:val="lv-LV"/>
        </w:rPr>
        <w:t>.</w:t>
      </w:r>
    </w:p>
    <w:p w14:paraId="683F4DE2" w14:textId="1FE6E395" w:rsidR="000309BA" w:rsidRDefault="000309BA" w:rsidP="000309BA">
      <w:pPr>
        <w:pStyle w:val="Heading2"/>
        <w:numPr>
          <w:ilvl w:val="1"/>
          <w:numId w:val="8"/>
        </w:numPr>
        <w:rPr>
          <w:lang w:val="lv-LV"/>
        </w:rPr>
      </w:pPr>
      <w:r>
        <w:rPr>
          <w:lang w:val="lv-LV"/>
        </w:rPr>
        <w:t xml:space="preserve"> Konvolūciju neironu tīkli</w:t>
      </w:r>
    </w:p>
    <w:p w14:paraId="23D43AF7" w14:textId="03194306" w:rsidR="000309BA" w:rsidRDefault="00C307C5" w:rsidP="000309BA">
      <w:pPr>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0A2EE1">
      <w:pPr>
        <w:pStyle w:val="Heading3"/>
        <w:numPr>
          <w:ilvl w:val="2"/>
          <w:numId w:val="8"/>
        </w:numPr>
        <w:rPr>
          <w:lang w:val="lv-LV"/>
        </w:rPr>
      </w:pPr>
      <w:r>
        <w:rPr>
          <w:lang w:val="lv-LV"/>
        </w:rPr>
        <w:lastRenderedPageBreak/>
        <w:t>Konvolūcijas operācija</w:t>
      </w:r>
    </w:p>
    <w:p w14:paraId="1F0A3463" w14:textId="77777777" w:rsidR="00242639" w:rsidRDefault="00EE138C" w:rsidP="000309BA">
      <w:pPr>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242639">
      <w:pPr>
        <w:jc w:val="center"/>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242639">
      <w:pPr>
        <w:ind w:firstLine="0"/>
        <w:rPr>
          <w:rFonts w:eastAsiaTheme="minorEastAsia"/>
          <w:lang w:val="lv-LV"/>
        </w:rPr>
      </w:pPr>
      <w:r>
        <w:rPr>
          <w:rFonts w:eastAsiaTheme="minorEastAsia"/>
          <w:lang w:val="lv-LV"/>
        </w:rPr>
        <w:t>vai arī neierobežotā ar nenoteikto integrāli</w:t>
      </w:r>
    </w:p>
    <w:p w14:paraId="3C7C17DF" w14:textId="2FA391B3" w:rsidR="001031AD" w:rsidRDefault="00354216" w:rsidP="00242639">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332499" w:rsidRPr="00332499">
            <w:rPr>
              <w:rFonts w:eastAsiaTheme="minorEastAsia"/>
              <w:noProof/>
              <w:lang w:val="lv-LV"/>
            </w:rPr>
            <w:t>[6]</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0309BA">
      <w:pPr>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0309BA">
      <w:pPr>
        <w:rPr>
          <w:lang w:val="lv-LV"/>
        </w:rPr>
      </w:pPr>
    </w:p>
    <w:p w14:paraId="00DE0A58" w14:textId="5449F03D" w:rsidR="000A2EE1" w:rsidRDefault="00054E54" w:rsidP="00054E54">
      <w:pPr>
        <w:ind w:firstLine="0"/>
        <w:jc w:val="center"/>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054E54">
      <w:pPr>
        <w:pStyle w:val="Image"/>
        <w:rPr>
          <w:b/>
          <w:i w:val="0"/>
        </w:rPr>
      </w:pPr>
      <w:r>
        <w:t xml:space="preserve">2.4. att. </w:t>
      </w:r>
      <w:r>
        <w:rPr>
          <w:b/>
          <w:i w:val="0"/>
        </w:rPr>
        <w:t>Divdimensiju konvolūcijas darbība</w:t>
      </w:r>
    </w:p>
    <w:p w14:paraId="6576599A" w14:textId="77777777" w:rsidR="00054E54" w:rsidRDefault="00054E54" w:rsidP="00054E54"/>
    <w:p w14:paraId="3D5D26D0" w14:textId="7B52A3D9" w:rsidR="00054E54" w:rsidRDefault="00CB392C" w:rsidP="00054E54">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w:t>
      </w:r>
      <w:r w:rsidR="00AF4A43">
        <w:lastRenderedPageBreak/>
        <w:t xml:space="preserve">filtrētajā attēlā. </w:t>
      </w:r>
      <w:r w:rsidR="004F4644">
        <w:t>Aprēķina piemērs redzams arī attēlā 2.4, kur tiek aprēķinātas vērtības diviem 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F55B8C" w:rsidRPr="00F55B8C">
            <w:rPr>
              <w:noProof/>
              <w:lang w:val="lv-LV"/>
            </w:rPr>
            <w:t>[7]</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BB3EF9">
            <w:rPr>
              <w:noProof/>
              <w:lang w:val="lv-LV"/>
            </w:rPr>
            <w:t xml:space="preserve"> </w:t>
          </w:r>
          <w:r w:rsidR="00BB3EF9" w:rsidRPr="00BB3EF9">
            <w:rPr>
              <w:noProof/>
              <w:lang w:val="lv-LV"/>
            </w:rPr>
            <w:t>[8]</w:t>
          </w:r>
          <w:r w:rsidR="00BB3EF9">
            <w:fldChar w:fldCharType="end"/>
          </w:r>
        </w:sdtContent>
      </w:sdt>
      <w:r w:rsidR="00D555BC">
        <w:t>.</w:t>
      </w:r>
    </w:p>
    <w:p w14:paraId="36293523" w14:textId="1F662BD2" w:rsidR="006022FE" w:rsidRDefault="006022FE" w:rsidP="00054E54">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054E54"/>
    <w:p w14:paraId="369B53E8" w14:textId="58177223" w:rsidR="00B061A1" w:rsidRDefault="00B061A1" w:rsidP="00B061A1">
      <w:pPr>
        <w:ind w:firstLine="0"/>
      </w:pPr>
      <w:r w:rsidRPr="00B061A1">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970A7F">
      <w:pPr>
        <w:pStyle w:val="Image"/>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971489" w:rsidRPr="00971489">
            <w:rPr>
              <w:noProof/>
            </w:rPr>
            <w:t>[7]</w:t>
          </w:r>
          <w:r w:rsidR="00971489">
            <w:rPr>
              <w:b/>
              <w:i w:val="0"/>
            </w:rPr>
            <w:fldChar w:fldCharType="end"/>
          </w:r>
        </w:sdtContent>
      </w:sdt>
    </w:p>
    <w:p w14:paraId="4CD1518A" w14:textId="77777777" w:rsidR="00970A7F" w:rsidRDefault="00970A7F" w:rsidP="00B061A1">
      <w:pPr>
        <w:ind w:firstLine="0"/>
        <w:rPr>
          <w:lang w:val="sv-SE"/>
        </w:rPr>
      </w:pPr>
    </w:p>
    <w:p w14:paraId="54262DED" w14:textId="59664027" w:rsidR="006D1145" w:rsidRDefault="006D1145" w:rsidP="00B061A1">
      <w:pPr>
        <w:ind w:firstLine="0"/>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B061A1">
      <w:pPr>
        <w:ind w:firstLine="0"/>
        <w:rPr>
          <w:lang w:val="sv-SE"/>
        </w:rPr>
      </w:pPr>
    </w:p>
    <w:p w14:paraId="51E26175" w14:textId="368B5569" w:rsidR="009271A3" w:rsidRPr="00971489" w:rsidRDefault="00F27A81" w:rsidP="00F27A81">
      <w:pPr>
        <w:pStyle w:val="Heading3"/>
        <w:numPr>
          <w:ilvl w:val="2"/>
          <w:numId w:val="8"/>
        </w:numPr>
        <w:rPr>
          <w:lang w:val="sv-SE"/>
        </w:rPr>
      </w:pPr>
      <w:r>
        <w:rPr>
          <w:lang w:val="sv-SE"/>
        </w:rPr>
        <w:t>Pielietojums neironu tīklā</w:t>
      </w:r>
    </w:p>
    <w:p w14:paraId="1A9EAD60" w14:textId="74910A9F" w:rsidR="00527F06" w:rsidRDefault="006A05D9" w:rsidP="00BA1E8D">
      <w:pPr>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w:t>
      </w:r>
      <w:r w:rsidR="00F06C8E">
        <w:rPr>
          <w:lang w:val="sv-SE"/>
        </w:rPr>
        <w:lastRenderedPageBreak/>
        <w:t xml:space="preserve">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964B17" w:rsidRPr="00964B17">
            <w:rPr>
              <w:noProof/>
              <w:lang w:val="lv-LV"/>
            </w:rPr>
            <w:t>[10, 11]</w:t>
          </w:r>
          <w:r w:rsidR="0019604A">
            <w:rPr>
              <w:i/>
              <w:lang w:val="sv-SE"/>
            </w:rPr>
            <w:fldChar w:fldCharType="end"/>
          </w:r>
        </w:sdtContent>
      </w:sdt>
      <w:r w:rsidR="00527F06">
        <w:rPr>
          <w:lang w:val="sv-SE"/>
        </w:rPr>
        <w:t>.</w:t>
      </w:r>
    </w:p>
    <w:p w14:paraId="044E0617" w14:textId="77777777" w:rsidR="00BA1E8D" w:rsidRDefault="00BA1E8D" w:rsidP="00BA1E8D">
      <w:pPr>
        <w:rPr>
          <w:lang w:val="sv-SE"/>
        </w:rPr>
      </w:pPr>
    </w:p>
    <w:p w14:paraId="546E096D" w14:textId="296C993B" w:rsidR="00527F06" w:rsidRDefault="00BA1E8D" w:rsidP="00BA1E8D">
      <w:pPr>
        <w:pStyle w:val="Heading3"/>
        <w:numPr>
          <w:ilvl w:val="2"/>
          <w:numId w:val="8"/>
        </w:numPr>
        <w:rPr>
          <w:lang w:val="sv-SE"/>
        </w:rPr>
      </w:pPr>
      <w:r>
        <w:rPr>
          <w:lang w:val="sv-SE"/>
        </w:rPr>
        <w:t>Tīkla darbība un priekšrocības</w:t>
      </w:r>
    </w:p>
    <w:p w14:paraId="27117109" w14:textId="77777777" w:rsidR="003851F0" w:rsidRDefault="00C826F5" w:rsidP="00517FF0">
      <w:pPr>
        <w:ind w:left="153"/>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17FF0">
      <w:pPr>
        <w:ind w:left="153"/>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17FF0">
      <w:pPr>
        <w:ind w:left="153"/>
        <w:rPr>
          <w:lang w:val="sv-SE"/>
        </w:rPr>
      </w:pPr>
    </w:p>
    <w:p w14:paraId="57E135F1" w14:textId="77777777" w:rsidR="004771DE" w:rsidRDefault="004771DE" w:rsidP="007741E4">
      <w:pPr>
        <w:ind w:firstLine="0"/>
        <w:rPr>
          <w:lang w:val="sv-SE"/>
        </w:rPr>
      </w:pPr>
    </w:p>
    <w:p w14:paraId="75DF3743" w14:textId="2F5FE381" w:rsidR="004771DE" w:rsidRDefault="004771DE" w:rsidP="004771DE">
      <w:pPr>
        <w:pStyle w:val="Heading3"/>
        <w:numPr>
          <w:ilvl w:val="2"/>
          <w:numId w:val="8"/>
        </w:numPr>
        <w:rPr>
          <w:lang w:val="sv-SE"/>
        </w:rPr>
      </w:pPr>
      <w:r>
        <w:rPr>
          <w:lang w:val="sv-SE"/>
        </w:rPr>
        <w:lastRenderedPageBreak/>
        <w:t>Tīkla arhitektūras principi</w:t>
      </w:r>
    </w:p>
    <w:p w14:paraId="07BEA836" w14:textId="77777777" w:rsidR="006D65C4" w:rsidRDefault="006A5166" w:rsidP="004771DE">
      <w:pPr>
        <w:ind w:left="153" w:firstLine="414"/>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6D65C4">
      <w:pPr>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6D65C4">
      <w:pPr>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6D65C4">
      <w:pPr>
        <w:rPr>
          <w:lang w:val="sv-SE"/>
        </w:rPr>
      </w:pPr>
    </w:p>
    <w:p w14:paraId="5A71D552" w14:textId="7508D74B" w:rsidR="004C0DB2" w:rsidRDefault="004C0DB2" w:rsidP="004C0DB2">
      <w:pPr>
        <w:ind w:firstLine="0"/>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4C0DB2">
      <w:pPr>
        <w:pStyle w:val="Image"/>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Pr="004C0DB2">
            <w:rPr>
              <w:noProof/>
            </w:rPr>
            <w:t>[12]</w:t>
          </w:r>
          <w:r>
            <w:rPr>
              <w:b/>
              <w:i w:val="0"/>
            </w:rPr>
            <w:fldChar w:fldCharType="end"/>
          </w:r>
        </w:sdtContent>
      </w:sdt>
    </w:p>
    <w:p w14:paraId="4B454BB1" w14:textId="77777777" w:rsidR="004C0DB2" w:rsidRPr="004C0DB2" w:rsidRDefault="004C0DB2" w:rsidP="004C0DB2">
      <w:pPr>
        <w:rPr>
          <w:lang w:val="sv-SE"/>
        </w:rPr>
      </w:pPr>
    </w:p>
    <w:p w14:paraId="395FB006" w14:textId="2B98E063" w:rsidR="006D65C4" w:rsidRDefault="003D65C9" w:rsidP="004C0DB2">
      <w:pPr>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w:t>
      </w:r>
      <w:r w:rsidR="004D7B7E">
        <w:rPr>
          <w:lang w:val="sv-SE"/>
        </w:rPr>
        <w:lastRenderedPageBreak/>
        <w:t xml:space="preserve">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6D65C4">
      <w:pPr>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6D65C4">
      <w:pPr>
        <w:rPr>
          <w:lang w:val="sv-SE"/>
        </w:rPr>
      </w:pPr>
    </w:p>
    <w:p w14:paraId="774440DB" w14:textId="290E1C6D" w:rsidR="00052B25" w:rsidRDefault="00052B25" w:rsidP="00052B25">
      <w:pPr>
        <w:pStyle w:val="Heading3"/>
        <w:numPr>
          <w:ilvl w:val="2"/>
          <w:numId w:val="8"/>
        </w:numPr>
        <w:rPr>
          <w:lang w:val="sv-SE"/>
        </w:rPr>
      </w:pPr>
      <w:r>
        <w:rPr>
          <w:lang w:val="sv-SE"/>
        </w:rPr>
        <w:t>Aktivizācijas funkcijas</w:t>
      </w:r>
    </w:p>
    <w:p w14:paraId="3571DC9C" w14:textId="48F8356E" w:rsidR="00052B25" w:rsidRPr="00052B25" w:rsidRDefault="00052B25" w:rsidP="00052B25">
      <w:pPr>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052B25">
      <w:pPr>
        <w:jc w:val="center"/>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052B25">
      <w:pPr>
        <w:ind w:firstLine="0"/>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543954" w:rsidRPr="00543954">
            <w:rPr>
              <w:noProof/>
              <w:lang w:val="lv-LV"/>
            </w:rPr>
            <w:t>[13]</w:t>
          </w:r>
          <w:r w:rsidR="00543954">
            <w:rPr>
              <w:lang w:val="sv-SE"/>
            </w:rPr>
            <w:fldChar w:fldCharType="end"/>
          </w:r>
        </w:sdtContent>
      </w:sdt>
      <w:r w:rsidR="00B2200F">
        <w:rPr>
          <w:lang w:val="sv-SE"/>
        </w:rPr>
        <w:t>.</w:t>
      </w:r>
    </w:p>
    <w:p w14:paraId="68A5EF51" w14:textId="2F8953DB" w:rsidR="00543954" w:rsidRDefault="00543954" w:rsidP="00052B25">
      <w:pPr>
        <w:ind w:firstLine="0"/>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(”caurais”, no angļu val</w:t>
      </w:r>
      <w:proofErr w:type="gramStart"/>
      <w:r w:rsidR="00EE4D73">
        <w:rPr>
          <w:lang w:val="sv-SE"/>
        </w:rPr>
        <w:t xml:space="preserve">. </w:t>
      </w:r>
      <w:proofErr w:type="gramEnd"/>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052B25">
      <w:pPr>
        <w:ind w:firstLine="0"/>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1A3D86">
      <w:pPr>
        <w:ind w:firstLine="0"/>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1A3D86">
      <w:pPr>
        <w:ind w:firstLine="0"/>
        <w:rPr>
          <w:rFonts w:eastAsiaTheme="minorEastAsia"/>
        </w:rPr>
      </w:pPr>
    </w:p>
    <w:p w14:paraId="1C5AF06D" w14:textId="54732BB5" w:rsidR="00B20332" w:rsidRDefault="00B20332" w:rsidP="001A3D86">
      <w:pPr>
        <w:ind w:firstLine="0"/>
        <w:rPr>
          <w:i/>
        </w:rPr>
      </w:pPr>
      <w:r w:rsidRPr="00B20332">
        <w:rPr>
          <w:i/>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2317115"/>
                    </a:xfrm>
                    <a:prstGeom prst="rect">
                      <a:avLst/>
                    </a:prstGeom>
                  </pic:spPr>
                </pic:pic>
              </a:graphicData>
            </a:graphic>
          </wp:inline>
        </w:drawing>
      </w:r>
    </w:p>
    <w:p w14:paraId="1E5185CD" w14:textId="081C0386" w:rsidR="005F47EA" w:rsidRDefault="005F47EA" w:rsidP="005F47EA">
      <w:pPr>
        <w:pStyle w:val="Image"/>
        <w:rPr>
          <w:b/>
          <w:i w:val="0"/>
        </w:rPr>
      </w:pPr>
      <w:commentRangeStart w:id="1"/>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D62C53" w:rsidRPr="00D62C53">
            <w:rPr>
              <w:i w:val="0"/>
              <w:noProof/>
            </w:rPr>
            <w:t>[14]</w:t>
          </w:r>
          <w:r w:rsidR="00D62C53" w:rsidRPr="00D62C53">
            <w:rPr>
              <w:b/>
              <w:i w:val="0"/>
            </w:rPr>
            <w:fldChar w:fldCharType="end"/>
          </w:r>
        </w:sdtContent>
      </w:sdt>
      <w:commentRangeEnd w:id="1"/>
      <w:r w:rsidR="00D64255">
        <w:rPr>
          <w:rStyle w:val="CommentReference"/>
          <w:i w:val="0"/>
          <w:lang w:val="en-GB"/>
        </w:rPr>
        <w:commentReference w:id="1"/>
      </w:r>
    </w:p>
    <w:p w14:paraId="5DA0F4EF" w14:textId="77777777" w:rsidR="00D56FBC" w:rsidRDefault="00D56FBC" w:rsidP="005F47EA">
      <w:pPr>
        <w:pStyle w:val="Image"/>
      </w:pPr>
    </w:p>
    <w:p w14:paraId="27F1F860" w14:textId="17B38FEB" w:rsidR="00644AD2" w:rsidRDefault="0050701B" w:rsidP="00D56FBC">
      <w:pPr>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12745" w:rsidRPr="00A12745">
            <w:rPr>
              <w:rFonts w:eastAsiaTheme="minorEastAsia"/>
              <w:noProof/>
              <w:lang w:val="lv-LV"/>
            </w:rPr>
            <w:t>[15]</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D56FBC">
      <w:pPr>
        <w:rPr>
          <w:lang w:val="lv-LV"/>
        </w:rPr>
      </w:pPr>
      <w:r>
        <w:rPr>
          <w:rFonts w:eastAsiaTheme="minorEastAsia"/>
          <w:lang w:val="sv-SE"/>
        </w:rPr>
        <w:t xml:space="preserve"> </w:t>
      </w:r>
    </w:p>
    <w:p w14:paraId="7B9C396C" w14:textId="071233C1" w:rsidR="00FA0228" w:rsidRDefault="00DC6FBF" w:rsidP="00214A01">
      <w:pPr>
        <w:pStyle w:val="Heading3"/>
        <w:numPr>
          <w:ilvl w:val="2"/>
          <w:numId w:val="8"/>
        </w:numPr>
        <w:rPr>
          <w:lang w:val="sv-SE"/>
        </w:rPr>
      </w:pPr>
      <w:r>
        <w:rPr>
          <w:lang w:val="sv-SE"/>
        </w:rPr>
        <w:t>Papildslāņi</w:t>
      </w:r>
    </w:p>
    <w:p w14:paraId="212C2DFB" w14:textId="77777777" w:rsidR="00037984" w:rsidRDefault="00A22425" w:rsidP="006E5B7B">
      <w:pPr>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6E5B7B">
      <w:pPr>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964B17" w:rsidRPr="00964B17">
            <w:rPr>
              <w:noProof/>
              <w:lang w:val="lv-LV"/>
            </w:rPr>
            <w:t>[13, 12]</w:t>
          </w:r>
          <w:r w:rsidR="00753F45">
            <w:rPr>
              <w:lang w:val="sv-SE"/>
            </w:rPr>
            <w:fldChar w:fldCharType="end"/>
          </w:r>
        </w:sdtContent>
      </w:sdt>
      <w:r w:rsidR="002F2201">
        <w:rPr>
          <w:lang w:val="sv-SE"/>
        </w:rPr>
        <w:t>.</w:t>
      </w:r>
    </w:p>
    <w:p w14:paraId="540BFA8E" w14:textId="1AA32DF2" w:rsidR="008839A6" w:rsidRDefault="00B00379" w:rsidP="006E5B7B">
      <w:pPr>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973DC6" w:rsidRPr="00973DC6">
            <w:rPr>
              <w:noProof/>
              <w:lang w:val="lv-LV"/>
            </w:rPr>
            <w:t>[17]</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F5221E">
      <w:pPr>
        <w:ind w:firstLine="0"/>
        <w:rPr>
          <w:lang w:val="sv-SE"/>
        </w:rPr>
      </w:pPr>
    </w:p>
    <w:p w14:paraId="4DAE883C" w14:textId="71F32876" w:rsidR="00F5221E" w:rsidRDefault="00F5221E" w:rsidP="00F5221E">
      <w:pPr>
        <w:ind w:firstLine="0"/>
        <w:jc w:val="center"/>
        <w:rPr>
          <w:lang w:val="sv-SE"/>
        </w:rPr>
      </w:pPr>
      <w:r w:rsidRPr="00F5221E">
        <w:rPr>
          <w:lang w:val="sv-SE"/>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F5221E">
      <w:pPr>
        <w:pStyle w:val="Image"/>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Pr="00F5221E">
            <w:rPr>
              <w:noProof/>
            </w:rPr>
            <w:t>[17]</w:t>
          </w:r>
          <w:r>
            <w:rPr>
              <w:b/>
              <w:i w:val="0"/>
            </w:rPr>
            <w:fldChar w:fldCharType="end"/>
          </w:r>
        </w:sdtContent>
      </w:sdt>
    </w:p>
    <w:p w14:paraId="0D4C3761" w14:textId="77777777" w:rsidR="00F5221E" w:rsidRDefault="00F5221E" w:rsidP="006E5B7B">
      <w:pPr>
        <w:rPr>
          <w:lang w:val="sv-SE"/>
        </w:rPr>
      </w:pPr>
    </w:p>
    <w:p w14:paraId="3FF54188" w14:textId="66A97B6E" w:rsidR="00F5221E" w:rsidRDefault="002101C3" w:rsidP="00973DC6">
      <w:pPr>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1208F0" w:rsidRPr="001208F0">
            <w:rPr>
              <w:noProof/>
              <w:lang w:val="lv-LV"/>
            </w:rPr>
            <w:t>[17]</w:t>
          </w:r>
          <w:r w:rsidR="001208F0">
            <w:rPr>
              <w:lang w:val="sv-SE"/>
            </w:rPr>
            <w:fldChar w:fldCharType="end"/>
          </w:r>
        </w:sdtContent>
      </w:sdt>
      <w:r w:rsidR="00B945DC">
        <w:rPr>
          <w:lang w:val="sv-SE"/>
        </w:rPr>
        <w:t>.</w:t>
      </w:r>
    </w:p>
    <w:p w14:paraId="360CEA0E" w14:textId="418C2ED6" w:rsidR="006E5B7B" w:rsidRPr="009B0033" w:rsidRDefault="006E5B7B" w:rsidP="006E5B7B">
      <w:pPr>
        <w:rPr>
          <w:lang w:val="sv-SE"/>
        </w:rPr>
      </w:pPr>
    </w:p>
    <w:p w14:paraId="5B71A9AD" w14:textId="77777777" w:rsidR="00DB4291" w:rsidRDefault="00DB4291">
      <w:pPr>
        <w:spacing w:line="240" w:lineRule="auto"/>
        <w:ind w:firstLine="0"/>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F92006">
      <w:pPr>
        <w:pStyle w:val="Heading1"/>
        <w:numPr>
          <w:ilvl w:val="0"/>
          <w:numId w:val="8"/>
        </w:numPr>
        <w:rPr>
          <w:lang w:val="lv-LV"/>
        </w:rPr>
      </w:pPr>
      <w:r w:rsidRPr="00AD5D4E">
        <w:rPr>
          <w:lang w:val="lv-LV"/>
        </w:rPr>
        <w:lastRenderedPageBreak/>
        <w:t>PĒTĪJUMS</w:t>
      </w:r>
    </w:p>
    <w:p w14:paraId="29C5534B" w14:textId="33AB5284" w:rsidR="00255563" w:rsidRDefault="00077D0A" w:rsidP="00461558">
      <w:pPr>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461558">
      <w:pPr>
        <w:rPr>
          <w:lang w:val="lv-LV"/>
        </w:rPr>
      </w:pPr>
      <w:r>
        <w:rPr>
          <w:lang w:val="lv-LV"/>
        </w:rPr>
        <w:t xml:space="preserve"> </w:t>
      </w:r>
    </w:p>
    <w:p w14:paraId="01275BEC" w14:textId="77777777" w:rsidR="00C77158" w:rsidRPr="00C77158" w:rsidRDefault="00C77158" w:rsidP="00F92006">
      <w:pPr>
        <w:pStyle w:val="Heading2"/>
        <w:numPr>
          <w:ilvl w:val="1"/>
          <w:numId w:val="8"/>
        </w:numPr>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C77158">
      <w:pPr>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F31098">
            <w:rPr>
              <w:noProof/>
              <w:lang w:val="lv-LV"/>
            </w:rPr>
            <w:t xml:space="preserve"> </w:t>
          </w:r>
          <w:r w:rsidR="00F31098" w:rsidRPr="00F31098">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C77158">
      <w:pPr>
        <w:rPr>
          <w:lang w:val="lv-LV"/>
        </w:rPr>
      </w:pPr>
    </w:p>
    <w:p w14:paraId="324A778B" w14:textId="00FA8CF8" w:rsidR="000C4D46" w:rsidRPr="00C77158" w:rsidRDefault="000C4D46" w:rsidP="000C4D46">
      <w:pPr>
        <w:pStyle w:val="Heading3"/>
        <w:numPr>
          <w:ilvl w:val="2"/>
          <w:numId w:val="8"/>
        </w:numPr>
        <w:rPr>
          <w:lang w:val="lv-LV"/>
        </w:rPr>
      </w:pPr>
      <w:r>
        <w:rPr>
          <w:lang w:val="lv-LV"/>
        </w:rPr>
        <w:t>Analīzes tīkla darbības principi</w:t>
      </w:r>
    </w:p>
    <w:p w14:paraId="6883921B" w14:textId="7A7332CF" w:rsidR="00AD5D4E" w:rsidRPr="00EB4EFE" w:rsidRDefault="00AD5D4E" w:rsidP="00C77158">
      <w:pPr>
        <w:rPr>
          <w:lang w:val="lv-LV"/>
        </w:rPr>
      </w:pPr>
      <w:r w:rsidRPr="00EB4EFE">
        <w:rPr>
          <w:lang w:val="lv-LV"/>
        </w:rPr>
        <w:t xml:space="preserve">Implementācijai izvēlētā VGG16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B0136A" w:rsidRPr="00B0136A">
            <w:rPr>
              <w:noProof/>
              <w:lang w:val="lv-LV"/>
            </w:rPr>
            <w:t>[2]</w:t>
          </w:r>
          <w:r w:rsidR="00D85B0A" w:rsidRPr="00EB4EFE">
            <w:rPr>
              <w:lang w:val="lv-LV"/>
            </w:rPr>
            <w:fldChar w:fldCharType="end"/>
          </w:r>
        </w:sdtContent>
      </w:sdt>
      <w:r w:rsidRPr="00EB4EFE">
        <w:rPr>
          <w:lang w:val="lv-LV"/>
        </w:rPr>
        <w:t xml:space="preserve">. </w:t>
      </w:r>
    </w:p>
    <w:p w14:paraId="6E3ED0C2" w14:textId="21B055DB" w:rsidR="00F97D05" w:rsidRDefault="00AD5D4E" w:rsidP="000C4D46">
      <w:pPr>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2"/>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2"/>
      <w:r w:rsidR="00744306">
        <w:rPr>
          <w:rStyle w:val="CommentReference"/>
        </w:rPr>
        <w:commentReference w:id="2"/>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0C4D46">
      <w:pPr>
        <w:pStyle w:val="Heading2"/>
        <w:numPr>
          <w:ilvl w:val="2"/>
          <w:numId w:val="8"/>
        </w:numPr>
        <w:rPr>
          <w:lang w:val="lv-LV"/>
        </w:rPr>
      </w:pPr>
      <w:r>
        <w:rPr>
          <w:lang w:val="lv-LV"/>
        </w:rPr>
        <w:t xml:space="preserve"> Apmācība</w:t>
      </w:r>
      <w:r w:rsidR="00894996">
        <w:rPr>
          <w:lang w:val="lv-LV"/>
        </w:rPr>
        <w:t>s sistēma</w:t>
      </w:r>
    </w:p>
    <w:p w14:paraId="68AF89C2" w14:textId="460E0337" w:rsidR="00F97D05" w:rsidRDefault="00F97D05" w:rsidP="00C77158">
      <w:pPr>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C77158">
      <w:pPr>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F1525B">
      <w:pPr>
        <w:ind w:firstLine="0"/>
        <w:rPr>
          <w:lang w:val="lv-LV"/>
        </w:rPr>
      </w:pPr>
    </w:p>
    <w:p w14:paraId="1740ECB9" w14:textId="3688FB6D" w:rsidR="00AD5D4E" w:rsidRDefault="00F1525B" w:rsidP="00F1525B">
      <w:pPr>
        <w:ind w:firstLine="0"/>
        <w:jc w:val="center"/>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F1525B">
      <w:pPr>
        <w:pStyle w:val="Image"/>
        <w:rPr>
          <w:b/>
          <w:i w:val="0"/>
        </w:rPr>
      </w:pPr>
      <w:r>
        <w:t xml:space="preserve">3.1. att. </w:t>
      </w:r>
      <w:r w:rsidR="00212C56">
        <w:rPr>
          <w:b/>
          <w:i w:val="0"/>
        </w:rPr>
        <w:t>Sistēmas vispārīgā arhitektūra</w:t>
      </w:r>
    </w:p>
    <w:p w14:paraId="5A94C827" w14:textId="77777777" w:rsidR="00212C56" w:rsidRDefault="00212C56" w:rsidP="00212C56"/>
    <w:p w14:paraId="2B2FFE49" w14:textId="14C34FCA" w:rsidR="00212C56" w:rsidRPr="009C3F0C" w:rsidRDefault="00140CAB" w:rsidP="00212C56">
      <w:pPr>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F92006">
      <w:pPr>
        <w:pStyle w:val="Heading2"/>
        <w:numPr>
          <w:ilvl w:val="1"/>
          <w:numId w:val="8"/>
        </w:numPr>
        <w:rPr>
          <w:lang w:val="lv-LV"/>
        </w:rPr>
      </w:pPr>
      <w:r>
        <w:rPr>
          <w:lang w:val="lv-LV"/>
        </w:rPr>
        <w:t xml:space="preserve"> </w:t>
      </w:r>
      <w:r w:rsidR="00497DE8">
        <w:rPr>
          <w:lang w:val="lv-LV"/>
        </w:rPr>
        <w:t>Ģeneratīvā tīkla arhitektūra</w:t>
      </w:r>
    </w:p>
    <w:p w14:paraId="311956B4" w14:textId="50D1B12F" w:rsidR="001670B3" w:rsidRPr="001670B3" w:rsidRDefault="00C932CA" w:rsidP="00C932CA">
      <w:pPr>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E89511E" w14:textId="77777777" w:rsidR="005B5A9E" w:rsidRDefault="00CA5EB6" w:rsidP="00CA5EB6">
      <w:pPr>
        <w:ind w:firstLine="0"/>
        <w:jc w:val="center"/>
        <w:rPr>
          <w:lang w:val="lv-LV"/>
        </w:rPr>
      </w:pPr>
      <w:r>
        <w:rPr>
          <w:noProof/>
          <w:lang w:eastAsia="en-GB"/>
        </w:rPr>
        <w:lastRenderedPageBreak/>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7DD8CD2E" w14:textId="77777777" w:rsidR="005B5A9E" w:rsidRDefault="005B5A9E" w:rsidP="00CA5EB6">
      <w:pPr>
        <w:ind w:firstLine="0"/>
        <w:jc w:val="center"/>
        <w:rPr>
          <w:lang w:val="lv-LV"/>
        </w:rPr>
      </w:pPr>
    </w:p>
    <w:p w14:paraId="01446662" w14:textId="77777777" w:rsidR="005B5A9E" w:rsidRDefault="005B5A9E" w:rsidP="00CA5EB6">
      <w:pPr>
        <w:ind w:firstLine="0"/>
        <w:jc w:val="center"/>
        <w:rPr>
          <w:lang w:val="lv-LV"/>
        </w:rPr>
      </w:pPr>
    </w:p>
    <w:p w14:paraId="5A3D3949" w14:textId="77777777" w:rsidR="005B5A9E" w:rsidRDefault="005B5A9E" w:rsidP="005B5A9E">
      <w:pPr>
        <w:pStyle w:val="Heading2"/>
        <w:numPr>
          <w:ilvl w:val="1"/>
          <w:numId w:val="8"/>
        </w:numPr>
        <w:rPr>
          <w:lang w:val="lv-LV"/>
        </w:rPr>
      </w:pPr>
      <w:r>
        <w:rPr>
          <w:lang w:val="lv-LV"/>
        </w:rPr>
        <w:t xml:space="preserve"> Tehniskais nodrošinājums</w:t>
      </w:r>
    </w:p>
    <w:p w14:paraId="401F7BAF" w14:textId="77777777" w:rsidR="00D127A9" w:rsidRDefault="003C74F8" w:rsidP="005B5A9E">
      <w:pPr>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B5A9E">
      <w:pPr>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xml:space="preserve">. </w:t>
      </w:r>
      <w:r w:rsidR="002C7E81">
        <w:rPr>
          <w:lang w:val="lv-LV"/>
        </w:rPr>
        <w:t>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CA7998" w:rsidRPr="00CA7998">
            <w:rPr>
              <w:noProof/>
              <w:lang w:val="lv-LV"/>
            </w:rPr>
            <w:t>[20, 21]</w:t>
          </w:r>
          <w:r w:rsidR="00CA7998">
            <w:rPr>
              <w:lang w:val="lv-LV"/>
            </w:rPr>
            <w:fldChar w:fldCharType="end"/>
          </w:r>
        </w:sdtContent>
      </w:sdt>
      <w:r w:rsidR="008C4500">
        <w:rPr>
          <w:lang w:val="lv-LV"/>
        </w:rPr>
        <w:t>.</w:t>
      </w:r>
    </w:p>
    <w:p w14:paraId="39C28807" w14:textId="6D294217" w:rsidR="001B6A40" w:rsidRPr="001A016E" w:rsidRDefault="00D14419" w:rsidP="001A016E">
      <w:pPr>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w:t>
      </w:r>
      <w:r w:rsidR="001A016E">
        <w:rPr>
          <w:lang w:val="lv-LV"/>
        </w:rPr>
        <w:lastRenderedPageBreak/>
        <w:t>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1A016E" w:rsidRPr="001A016E">
            <w:rPr>
              <w:noProof/>
              <w:lang w:val="lv-LV"/>
            </w:rPr>
            <w:t>[22]</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1A016E" w:rsidRPr="001A016E">
            <w:rPr>
              <w:noProof/>
              <w:lang w:val="lv-LV"/>
            </w:rPr>
            <w:t>[21]</w:t>
          </w:r>
          <w:r w:rsidR="001A016E">
            <w:rPr>
              <w:lang w:val="lv-LV"/>
            </w:rPr>
            <w:fldChar w:fldCharType="end"/>
          </w:r>
        </w:sdtContent>
      </w:sdt>
      <w:r w:rsidR="001A016E">
        <w:rPr>
          <w:lang w:val="lv-LV"/>
        </w:rPr>
        <w:t>.</w:t>
      </w:r>
    </w:p>
    <w:p w14:paraId="6FC43385" w14:textId="77777777" w:rsidR="001B6A40" w:rsidRDefault="001B6A40" w:rsidP="005B5A9E">
      <w:pPr>
        <w:rPr>
          <w:lang w:val="lv-LV"/>
        </w:rPr>
      </w:pPr>
    </w:p>
    <w:p w14:paraId="1533E608" w14:textId="77777777" w:rsidR="001B6A40" w:rsidRDefault="001B6A40" w:rsidP="00582C27">
      <w:pPr>
        <w:pStyle w:val="Heading3"/>
        <w:numPr>
          <w:ilvl w:val="2"/>
          <w:numId w:val="8"/>
        </w:numPr>
        <w:rPr>
          <w:lang w:val="lv-LV"/>
        </w:rPr>
      </w:pPr>
      <w:r w:rsidRPr="001B6A40">
        <w:rPr>
          <w:lang w:val="lv-LV"/>
        </w:rPr>
        <w:t>Izstrādes bibliotēka</w:t>
      </w:r>
    </w:p>
    <w:p w14:paraId="48A4C73E" w14:textId="77777777" w:rsidR="00446289" w:rsidRDefault="001B6A40" w:rsidP="001B6A40">
      <w:pPr>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1B6A40">
      <w:pPr>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C61996" w:rsidRPr="00C61996">
            <w:rPr>
              <w:noProof/>
              <w:lang w:val="lv-LV"/>
            </w:rPr>
            <w:t>[20]</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1B6A40">
      <w:pPr>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294721" w:rsidRPr="00294721">
            <w:rPr>
              <w:noProof/>
              <w:lang w:val="lv-LV"/>
            </w:rPr>
            <w:t>[21]</w:t>
          </w:r>
          <w:r w:rsidR="00294721">
            <w:rPr>
              <w:lang w:val="lv-LV"/>
            </w:rPr>
            <w:fldChar w:fldCharType="end"/>
          </w:r>
        </w:sdtContent>
      </w:sdt>
      <w:r w:rsidR="00294721">
        <w:rPr>
          <w:lang w:val="lv-LV"/>
        </w:rPr>
        <w:t>.</w:t>
      </w:r>
    </w:p>
    <w:p w14:paraId="1761B09D" w14:textId="77777777" w:rsidR="002118F1" w:rsidRDefault="005C0A20" w:rsidP="001B6A40">
      <w:pPr>
        <w:rPr>
          <w:lang w:val="lv-LV"/>
        </w:rPr>
      </w:pPr>
      <w:r>
        <w:rPr>
          <w:lang w:val="lv-LV"/>
        </w:rPr>
        <w:lastRenderedPageBreak/>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1B6A40">
      <w:pPr>
        <w:rPr>
          <w:lang w:val="lv-LV"/>
        </w:rPr>
      </w:pPr>
    </w:p>
    <w:p w14:paraId="6F286451" w14:textId="77777777" w:rsidR="002118F1" w:rsidRDefault="002118F1" w:rsidP="002118F1">
      <w:pPr>
        <w:pStyle w:val="Heading3"/>
        <w:numPr>
          <w:ilvl w:val="2"/>
          <w:numId w:val="8"/>
        </w:numPr>
        <w:rPr>
          <w:lang w:val="lv-LV"/>
        </w:rPr>
      </w:pPr>
      <w:r>
        <w:rPr>
          <w:lang w:val="lv-LV"/>
        </w:rPr>
        <w:t>Skaitļošanas platforma</w:t>
      </w:r>
    </w:p>
    <w:p w14:paraId="7B86FA3C" w14:textId="4E643C29" w:rsidR="0042321B" w:rsidRDefault="00BF4A16" w:rsidP="002118F1">
      <w:pPr>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2118F1">
      <w:pPr>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6D0314" w:rsidRPr="006D0314">
            <w:rPr>
              <w:noProof/>
              <w:lang w:val="lv-LV"/>
            </w:rPr>
            <w:t>[25, 26]</w:t>
          </w:r>
          <w:r w:rsidR="006D0314">
            <w:rPr>
              <w:i/>
              <w:lang w:val="lv-LV"/>
            </w:rPr>
            <w:fldChar w:fldCharType="end"/>
          </w:r>
        </w:sdtContent>
      </w:sdt>
      <w:r w:rsidR="007D600B">
        <w:rPr>
          <w:lang w:val="lv-LV"/>
        </w:rPr>
        <w:t>.</w:t>
      </w:r>
    </w:p>
    <w:p w14:paraId="599C1F45" w14:textId="77777777" w:rsidR="005114A2" w:rsidRDefault="00105FAF" w:rsidP="002118F1">
      <w:pPr>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2A4FAAAD" w14:textId="78E4CD76" w:rsidR="00497DE8" w:rsidRPr="001B6A40" w:rsidRDefault="005114A2" w:rsidP="002118F1">
      <w:pPr>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w:t>
      </w:r>
      <w:r w:rsidR="000900C0">
        <w:rPr>
          <w:lang w:val="lv-LV"/>
        </w:rPr>
        <w:lastRenderedPageBreak/>
        <w:t>lietojamus virtuālos privātos serverus mākonī. Kā galvenais izvēles iemesls kal</w:t>
      </w:r>
      <w:bookmarkStart w:id="3" w:name="_GoBack"/>
      <w:bookmarkEnd w:id="3"/>
      <w:r w:rsidR="000900C0">
        <w:rPr>
          <w:lang w:val="lv-LV"/>
        </w:rPr>
        <w:t xml:space="preserve">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53160F" w:rsidRPr="001B6A40">
        <w:rPr>
          <w:lang w:val="lv-LV"/>
        </w:rPr>
        <w:br w:type="page"/>
      </w:r>
    </w:p>
    <w:commentRangeStart w:id="5"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pPr>
            <w:pStyle w:val="Heading1"/>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3E4A375E" w14:textId="77777777" w:rsidR="00B758AE" w:rsidRDefault="008E4E42">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B758AE" w14:paraId="0309A90C" w14:textId="77777777">
                <w:trPr>
                  <w:divId w:val="596062465"/>
                  <w:tblCellSpacing w:w="15" w:type="dxa"/>
                </w:trPr>
                <w:tc>
                  <w:tcPr>
                    <w:tcW w:w="50" w:type="pct"/>
                    <w:hideMark/>
                  </w:tcPr>
                  <w:p w14:paraId="13D28B6E" w14:textId="77777777" w:rsidR="00B758AE" w:rsidRDefault="00B758AE">
                    <w:pPr>
                      <w:pStyle w:val="Bibliography"/>
                      <w:rPr>
                        <w:noProof/>
                      </w:rPr>
                    </w:pPr>
                    <w:r>
                      <w:rPr>
                        <w:noProof/>
                      </w:rPr>
                      <w:t xml:space="preserve">[1] </w:t>
                    </w:r>
                  </w:p>
                </w:tc>
                <w:tc>
                  <w:tcPr>
                    <w:tcW w:w="0" w:type="auto"/>
                    <w:hideMark/>
                  </w:tcPr>
                  <w:p w14:paraId="0F3BC538" w14:textId="77777777" w:rsidR="00B758AE" w:rsidRDefault="00B758AE">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B758AE" w14:paraId="783C9F4F" w14:textId="77777777">
                <w:trPr>
                  <w:divId w:val="596062465"/>
                  <w:tblCellSpacing w:w="15" w:type="dxa"/>
                </w:trPr>
                <w:tc>
                  <w:tcPr>
                    <w:tcW w:w="50" w:type="pct"/>
                    <w:hideMark/>
                  </w:tcPr>
                  <w:p w14:paraId="24A6F193" w14:textId="77777777" w:rsidR="00B758AE" w:rsidRDefault="00B758AE">
                    <w:pPr>
                      <w:pStyle w:val="Bibliography"/>
                      <w:rPr>
                        <w:noProof/>
                      </w:rPr>
                    </w:pPr>
                    <w:r>
                      <w:rPr>
                        <w:noProof/>
                      </w:rPr>
                      <w:t xml:space="preserve">[2] </w:t>
                    </w:r>
                  </w:p>
                </w:tc>
                <w:tc>
                  <w:tcPr>
                    <w:tcW w:w="0" w:type="auto"/>
                    <w:hideMark/>
                  </w:tcPr>
                  <w:p w14:paraId="338E616F" w14:textId="77777777" w:rsidR="00B758AE" w:rsidRDefault="00B758AE">
                    <w:pPr>
                      <w:pStyle w:val="Bibliography"/>
                      <w:rPr>
                        <w:noProof/>
                      </w:rPr>
                    </w:pPr>
                    <w:r>
                      <w:rPr>
                        <w:noProof/>
                      </w:rPr>
                      <w:t>J. Zuters, “Ar neironu tīkliem saistīto terminu vārdnīca,” [Online]. Available: http://home.lu.lv/~janiszu/courses/eanns/annsdictionary.pdf. [Accessed 15. Maijs 2017].</w:t>
                    </w:r>
                  </w:p>
                </w:tc>
              </w:tr>
              <w:tr w:rsidR="00B758AE" w14:paraId="43CE7356" w14:textId="77777777">
                <w:trPr>
                  <w:divId w:val="596062465"/>
                  <w:tblCellSpacing w:w="15" w:type="dxa"/>
                </w:trPr>
                <w:tc>
                  <w:tcPr>
                    <w:tcW w:w="50" w:type="pct"/>
                    <w:hideMark/>
                  </w:tcPr>
                  <w:p w14:paraId="48B89E8C" w14:textId="77777777" w:rsidR="00B758AE" w:rsidRDefault="00B758AE">
                    <w:pPr>
                      <w:pStyle w:val="Bibliography"/>
                      <w:rPr>
                        <w:noProof/>
                      </w:rPr>
                    </w:pPr>
                    <w:r>
                      <w:rPr>
                        <w:noProof/>
                      </w:rPr>
                      <w:t xml:space="preserve">[3] </w:t>
                    </w:r>
                  </w:p>
                </w:tc>
                <w:tc>
                  <w:tcPr>
                    <w:tcW w:w="0" w:type="auto"/>
                    <w:hideMark/>
                  </w:tcPr>
                  <w:p w14:paraId="6DA73CA5" w14:textId="77777777" w:rsidR="00B758AE" w:rsidRDefault="00B758AE">
                    <w:pPr>
                      <w:pStyle w:val="Bibliography"/>
                      <w:rPr>
                        <w:noProof/>
                      </w:rPr>
                    </w:pPr>
                    <w:r>
                      <w:rPr>
                        <w:noProof/>
                      </w:rPr>
                      <w:t xml:space="preserve">M. A. Nielsen, “Neural Networks and Deep Learning,” Determination Press, 2015. </w:t>
                    </w:r>
                  </w:p>
                </w:tc>
              </w:tr>
              <w:tr w:rsidR="00B758AE" w14:paraId="12AF1F6E" w14:textId="77777777">
                <w:trPr>
                  <w:divId w:val="596062465"/>
                  <w:tblCellSpacing w:w="15" w:type="dxa"/>
                </w:trPr>
                <w:tc>
                  <w:tcPr>
                    <w:tcW w:w="50" w:type="pct"/>
                    <w:hideMark/>
                  </w:tcPr>
                  <w:p w14:paraId="622B8B93" w14:textId="77777777" w:rsidR="00B758AE" w:rsidRDefault="00B758AE">
                    <w:pPr>
                      <w:pStyle w:val="Bibliography"/>
                      <w:rPr>
                        <w:noProof/>
                      </w:rPr>
                    </w:pPr>
                    <w:r>
                      <w:rPr>
                        <w:noProof/>
                      </w:rPr>
                      <w:t xml:space="preserve">[4] </w:t>
                    </w:r>
                  </w:p>
                </w:tc>
                <w:tc>
                  <w:tcPr>
                    <w:tcW w:w="0" w:type="auto"/>
                    <w:hideMark/>
                  </w:tcPr>
                  <w:p w14:paraId="3B965E5E" w14:textId="77777777" w:rsidR="00B758AE" w:rsidRDefault="00B758AE">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B758AE" w14:paraId="17DCCB18" w14:textId="77777777">
                <w:trPr>
                  <w:divId w:val="596062465"/>
                  <w:tblCellSpacing w:w="15" w:type="dxa"/>
                </w:trPr>
                <w:tc>
                  <w:tcPr>
                    <w:tcW w:w="50" w:type="pct"/>
                    <w:hideMark/>
                  </w:tcPr>
                  <w:p w14:paraId="63558C49" w14:textId="77777777" w:rsidR="00B758AE" w:rsidRDefault="00B758AE">
                    <w:pPr>
                      <w:pStyle w:val="Bibliography"/>
                      <w:rPr>
                        <w:noProof/>
                      </w:rPr>
                    </w:pPr>
                    <w:r>
                      <w:rPr>
                        <w:noProof/>
                      </w:rPr>
                      <w:t xml:space="preserve">[5] </w:t>
                    </w:r>
                  </w:p>
                </w:tc>
                <w:tc>
                  <w:tcPr>
                    <w:tcW w:w="0" w:type="auto"/>
                    <w:hideMark/>
                  </w:tcPr>
                  <w:p w14:paraId="63F3B7BD" w14:textId="77777777" w:rsidR="00B758AE" w:rsidRDefault="00B758AE">
                    <w:pPr>
                      <w:pStyle w:val="Bibliography"/>
                      <w:rPr>
                        <w:noProof/>
                      </w:rPr>
                    </w:pPr>
                    <w:r>
                      <w:rPr>
                        <w:noProof/>
                      </w:rPr>
                      <w:t>Encyclopedia of Mathematics, “Gradient,” [Online]. Available: http://www.encyclopediaofmath.org/index.php?title=Gradient&amp;oldid=28205. [Accessed 15 Maijs 2017].</w:t>
                    </w:r>
                  </w:p>
                </w:tc>
              </w:tr>
              <w:tr w:rsidR="00B758AE" w14:paraId="5D71516A" w14:textId="77777777">
                <w:trPr>
                  <w:divId w:val="596062465"/>
                  <w:tblCellSpacing w:w="15" w:type="dxa"/>
                </w:trPr>
                <w:tc>
                  <w:tcPr>
                    <w:tcW w:w="50" w:type="pct"/>
                    <w:hideMark/>
                  </w:tcPr>
                  <w:p w14:paraId="0C680DBF" w14:textId="77777777" w:rsidR="00B758AE" w:rsidRDefault="00B758AE">
                    <w:pPr>
                      <w:pStyle w:val="Bibliography"/>
                      <w:rPr>
                        <w:noProof/>
                      </w:rPr>
                    </w:pPr>
                    <w:r>
                      <w:rPr>
                        <w:noProof/>
                      </w:rPr>
                      <w:t xml:space="preserve">[6] </w:t>
                    </w:r>
                  </w:p>
                </w:tc>
                <w:tc>
                  <w:tcPr>
                    <w:tcW w:w="0" w:type="auto"/>
                    <w:hideMark/>
                  </w:tcPr>
                  <w:p w14:paraId="0EE40A71" w14:textId="77777777" w:rsidR="00B758AE" w:rsidRDefault="00B758AE">
                    <w:pPr>
                      <w:pStyle w:val="Bibliography"/>
                      <w:rPr>
                        <w:noProof/>
                      </w:rPr>
                    </w:pPr>
                    <w:r>
                      <w:rPr>
                        <w:noProof/>
                      </w:rPr>
                      <w:t>E. W. Weisstein, “Convolution,” MathWorld, [Online]. Available: http://mathworld.wolfram.com/Convolution.html. [Accessed 16 Maijs 2017].</w:t>
                    </w:r>
                  </w:p>
                </w:tc>
              </w:tr>
              <w:tr w:rsidR="00B758AE" w14:paraId="2D77ED1D" w14:textId="77777777">
                <w:trPr>
                  <w:divId w:val="596062465"/>
                  <w:tblCellSpacing w:w="15" w:type="dxa"/>
                </w:trPr>
                <w:tc>
                  <w:tcPr>
                    <w:tcW w:w="50" w:type="pct"/>
                    <w:hideMark/>
                  </w:tcPr>
                  <w:p w14:paraId="5F4D2A78" w14:textId="77777777" w:rsidR="00B758AE" w:rsidRDefault="00B758AE">
                    <w:pPr>
                      <w:pStyle w:val="Bibliography"/>
                      <w:rPr>
                        <w:noProof/>
                      </w:rPr>
                    </w:pPr>
                    <w:r>
                      <w:rPr>
                        <w:noProof/>
                      </w:rPr>
                      <w:t xml:space="preserve">[7] </w:t>
                    </w:r>
                  </w:p>
                </w:tc>
                <w:tc>
                  <w:tcPr>
                    <w:tcW w:w="0" w:type="auto"/>
                    <w:hideMark/>
                  </w:tcPr>
                  <w:p w14:paraId="2E632B11" w14:textId="77777777" w:rsidR="00B758AE" w:rsidRDefault="00B758AE">
                    <w:pPr>
                      <w:pStyle w:val="Bibliography"/>
                      <w:rPr>
                        <w:noProof/>
                      </w:rPr>
                    </w:pPr>
                    <w:r>
                      <w:rPr>
                        <w:noProof/>
                      </w:rPr>
                      <w:t>J. Ludwig, “Image Convolution,” Portland State University, [Online]. Available: http://web.pdx.edu/~jduh/courses/Archive/geog481w07/Students/Ludwig_ImageConvolution.pdf. [Accessed 17 Maijs 2017].</w:t>
                    </w:r>
                  </w:p>
                </w:tc>
              </w:tr>
              <w:tr w:rsidR="00B758AE" w14:paraId="33A48426" w14:textId="77777777">
                <w:trPr>
                  <w:divId w:val="596062465"/>
                  <w:tblCellSpacing w:w="15" w:type="dxa"/>
                </w:trPr>
                <w:tc>
                  <w:tcPr>
                    <w:tcW w:w="50" w:type="pct"/>
                    <w:hideMark/>
                  </w:tcPr>
                  <w:p w14:paraId="6CD04561" w14:textId="77777777" w:rsidR="00B758AE" w:rsidRDefault="00B758AE">
                    <w:pPr>
                      <w:pStyle w:val="Bibliography"/>
                      <w:rPr>
                        <w:noProof/>
                      </w:rPr>
                    </w:pPr>
                    <w:r>
                      <w:rPr>
                        <w:noProof/>
                      </w:rPr>
                      <w:t xml:space="preserve">[8] </w:t>
                    </w:r>
                  </w:p>
                </w:tc>
                <w:tc>
                  <w:tcPr>
                    <w:tcW w:w="0" w:type="auto"/>
                    <w:hideMark/>
                  </w:tcPr>
                  <w:p w14:paraId="0D027DE5" w14:textId="77777777" w:rsidR="00B758AE" w:rsidRDefault="00B758AE">
                    <w:pPr>
                      <w:pStyle w:val="Bibliography"/>
                      <w:rPr>
                        <w:noProof/>
                      </w:rPr>
                    </w:pPr>
                    <w:r>
                      <w:rPr>
                        <w:noProof/>
                      </w:rPr>
                      <w:t>Department of Radio Engineering, “Padding of Borders,” Czech Technical University, [Online]. Available: http://radio.feld.cvut.cz/matlab/toolbox/images/linfilt4.html. [Accessed 17 Maijs 2017].</w:t>
                    </w:r>
                  </w:p>
                </w:tc>
              </w:tr>
              <w:tr w:rsidR="00B758AE" w14:paraId="136FF4C6" w14:textId="77777777">
                <w:trPr>
                  <w:divId w:val="596062465"/>
                  <w:tblCellSpacing w:w="15" w:type="dxa"/>
                </w:trPr>
                <w:tc>
                  <w:tcPr>
                    <w:tcW w:w="50" w:type="pct"/>
                    <w:hideMark/>
                  </w:tcPr>
                  <w:p w14:paraId="496E63FF" w14:textId="77777777" w:rsidR="00B758AE" w:rsidRDefault="00B758AE">
                    <w:pPr>
                      <w:pStyle w:val="Bibliography"/>
                      <w:rPr>
                        <w:noProof/>
                      </w:rPr>
                    </w:pPr>
                    <w:r>
                      <w:rPr>
                        <w:noProof/>
                      </w:rPr>
                      <w:t xml:space="preserve">[9] </w:t>
                    </w:r>
                  </w:p>
                </w:tc>
                <w:tc>
                  <w:tcPr>
                    <w:tcW w:w="0" w:type="auto"/>
                    <w:hideMark/>
                  </w:tcPr>
                  <w:p w14:paraId="2AFEFE56" w14:textId="77777777" w:rsidR="00B758AE" w:rsidRDefault="00B758AE">
                    <w:pPr>
                      <w:pStyle w:val="Bibliography"/>
                      <w:rPr>
                        <w:noProof/>
                      </w:rPr>
                    </w:pPr>
                    <w:r>
                      <w:rPr>
                        <w:noProof/>
                      </w:rPr>
                      <w:t>F. Petitjean, “Deep Learning for Text Understanding from Scratch,” [Online]. Available: http://www.kdnuggets.com/2015/03/deep-learning-text-understanding-from-scratch.html. [Accessed 17 Maijs 2017].</w:t>
                    </w:r>
                  </w:p>
                </w:tc>
              </w:tr>
              <w:tr w:rsidR="00B758AE" w14:paraId="4A24DC48" w14:textId="77777777">
                <w:trPr>
                  <w:divId w:val="596062465"/>
                  <w:tblCellSpacing w:w="15" w:type="dxa"/>
                </w:trPr>
                <w:tc>
                  <w:tcPr>
                    <w:tcW w:w="50" w:type="pct"/>
                    <w:hideMark/>
                  </w:tcPr>
                  <w:p w14:paraId="490E0700" w14:textId="77777777" w:rsidR="00B758AE" w:rsidRDefault="00B758AE">
                    <w:pPr>
                      <w:pStyle w:val="Bibliography"/>
                      <w:rPr>
                        <w:noProof/>
                      </w:rPr>
                    </w:pPr>
                    <w:r>
                      <w:rPr>
                        <w:noProof/>
                      </w:rPr>
                      <w:t xml:space="preserve">[10] </w:t>
                    </w:r>
                  </w:p>
                </w:tc>
                <w:tc>
                  <w:tcPr>
                    <w:tcW w:w="0" w:type="auto"/>
                    <w:hideMark/>
                  </w:tcPr>
                  <w:p w14:paraId="3A2F783F" w14:textId="77777777" w:rsidR="00B758AE" w:rsidRDefault="00B758AE">
                    <w:pPr>
                      <w:pStyle w:val="Bibliography"/>
                      <w:rPr>
                        <w:noProof/>
                      </w:rPr>
                    </w:pPr>
                    <w:r>
                      <w:rPr>
                        <w:noProof/>
                      </w:rPr>
                      <w:t>Y. LeCun, “Research and Projects,” [Online]. Available: http://yann.lecun.com/ex/research/. [Accessed 18 Maijs 2017].</w:t>
                    </w:r>
                  </w:p>
                </w:tc>
              </w:tr>
              <w:tr w:rsidR="00B758AE" w14:paraId="15B207CD" w14:textId="77777777">
                <w:trPr>
                  <w:divId w:val="596062465"/>
                  <w:tblCellSpacing w:w="15" w:type="dxa"/>
                </w:trPr>
                <w:tc>
                  <w:tcPr>
                    <w:tcW w:w="50" w:type="pct"/>
                    <w:hideMark/>
                  </w:tcPr>
                  <w:p w14:paraId="0323965E" w14:textId="77777777" w:rsidR="00B758AE" w:rsidRDefault="00B758AE">
                    <w:pPr>
                      <w:pStyle w:val="Bibliography"/>
                      <w:rPr>
                        <w:noProof/>
                      </w:rPr>
                    </w:pPr>
                    <w:r>
                      <w:rPr>
                        <w:noProof/>
                      </w:rPr>
                      <w:t xml:space="preserve">[11] </w:t>
                    </w:r>
                  </w:p>
                </w:tc>
                <w:tc>
                  <w:tcPr>
                    <w:tcW w:w="0" w:type="auto"/>
                    <w:hideMark/>
                  </w:tcPr>
                  <w:p w14:paraId="074C5052" w14:textId="77777777" w:rsidR="00B758AE" w:rsidRDefault="00B758AE">
                    <w:pPr>
                      <w:pStyle w:val="Bibliography"/>
                      <w:rPr>
                        <w:noProof/>
                      </w:rPr>
                    </w:pPr>
                    <w:r>
                      <w:rPr>
                        <w:noProof/>
                      </w:rPr>
                      <w:t xml:space="preserve">Y. LeCun, B. Boser, J. S. Denker, D. Henderson, R. Howard, W. Hubbard and L. Jackel, “Handwritten Digit Recognition with a Back-Propagation Network,” </w:t>
                    </w:r>
                    <w:r>
                      <w:rPr>
                        <w:noProof/>
                      </w:rPr>
                      <w:lastRenderedPageBreak/>
                      <w:t>AT&amp;T Bell Laboratories, 1990. [Online]. Available: http://yann.lecun.com/exdb/publis/pdf/lecun-90c.pdf. [Accessed 18 Maijs 2017].</w:t>
                    </w:r>
                  </w:p>
                </w:tc>
              </w:tr>
              <w:tr w:rsidR="00B758AE" w14:paraId="3BF64A45" w14:textId="77777777">
                <w:trPr>
                  <w:divId w:val="596062465"/>
                  <w:tblCellSpacing w:w="15" w:type="dxa"/>
                </w:trPr>
                <w:tc>
                  <w:tcPr>
                    <w:tcW w:w="50" w:type="pct"/>
                    <w:hideMark/>
                  </w:tcPr>
                  <w:p w14:paraId="69E1FBCF" w14:textId="77777777" w:rsidR="00B758AE" w:rsidRDefault="00B758AE">
                    <w:pPr>
                      <w:pStyle w:val="Bibliography"/>
                      <w:rPr>
                        <w:noProof/>
                      </w:rPr>
                    </w:pPr>
                    <w:r>
                      <w:rPr>
                        <w:noProof/>
                      </w:rPr>
                      <w:lastRenderedPageBreak/>
                      <w:t xml:space="preserve">[12] </w:t>
                    </w:r>
                  </w:p>
                </w:tc>
                <w:tc>
                  <w:tcPr>
                    <w:tcW w:w="0" w:type="auto"/>
                    <w:hideMark/>
                  </w:tcPr>
                  <w:p w14:paraId="1D861592" w14:textId="77777777" w:rsidR="00B758AE" w:rsidRDefault="00B758AE">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B758AE" w14:paraId="392A2F7F" w14:textId="77777777">
                <w:trPr>
                  <w:divId w:val="596062465"/>
                  <w:tblCellSpacing w:w="15" w:type="dxa"/>
                </w:trPr>
                <w:tc>
                  <w:tcPr>
                    <w:tcW w:w="50" w:type="pct"/>
                    <w:hideMark/>
                  </w:tcPr>
                  <w:p w14:paraId="728C16CD" w14:textId="77777777" w:rsidR="00B758AE" w:rsidRDefault="00B758AE">
                    <w:pPr>
                      <w:pStyle w:val="Bibliography"/>
                      <w:rPr>
                        <w:noProof/>
                      </w:rPr>
                    </w:pPr>
                    <w:r>
                      <w:rPr>
                        <w:noProof/>
                      </w:rPr>
                      <w:t xml:space="preserve">[13] </w:t>
                    </w:r>
                  </w:p>
                </w:tc>
                <w:tc>
                  <w:tcPr>
                    <w:tcW w:w="0" w:type="auto"/>
                    <w:hideMark/>
                  </w:tcPr>
                  <w:p w14:paraId="0353993B" w14:textId="77777777" w:rsidR="00B758AE" w:rsidRDefault="00B758AE">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B758AE" w14:paraId="476C85A0" w14:textId="77777777">
                <w:trPr>
                  <w:divId w:val="596062465"/>
                  <w:tblCellSpacing w:w="15" w:type="dxa"/>
                </w:trPr>
                <w:tc>
                  <w:tcPr>
                    <w:tcW w:w="50" w:type="pct"/>
                    <w:hideMark/>
                  </w:tcPr>
                  <w:p w14:paraId="226CE46C" w14:textId="77777777" w:rsidR="00B758AE" w:rsidRDefault="00B758AE">
                    <w:pPr>
                      <w:pStyle w:val="Bibliography"/>
                      <w:rPr>
                        <w:noProof/>
                      </w:rPr>
                    </w:pPr>
                    <w:r>
                      <w:rPr>
                        <w:noProof/>
                      </w:rPr>
                      <w:t xml:space="preserve">[14] </w:t>
                    </w:r>
                  </w:p>
                </w:tc>
                <w:tc>
                  <w:tcPr>
                    <w:tcW w:w="0" w:type="auto"/>
                    <w:hideMark/>
                  </w:tcPr>
                  <w:p w14:paraId="4683C013" w14:textId="77777777" w:rsidR="00B758AE" w:rsidRDefault="00B758AE">
                    <w:pPr>
                      <w:pStyle w:val="Bibliography"/>
                      <w:rPr>
                        <w:noProof/>
                      </w:rPr>
                    </w:pPr>
                    <w:r>
                      <w:rPr>
                        <w:noProof/>
                      </w:rPr>
                      <w:t>N. Sarafianos, “Deep Renaissance: How I approached Deep Learning,” 2016. [Online]. Available: https://nsarafianos.github.io/dlintro. [Accessed 20 Maijs 2017].</w:t>
                    </w:r>
                  </w:p>
                </w:tc>
              </w:tr>
              <w:tr w:rsidR="00B758AE" w14:paraId="2EA8DC69" w14:textId="77777777">
                <w:trPr>
                  <w:divId w:val="596062465"/>
                  <w:tblCellSpacing w:w="15" w:type="dxa"/>
                </w:trPr>
                <w:tc>
                  <w:tcPr>
                    <w:tcW w:w="50" w:type="pct"/>
                    <w:hideMark/>
                  </w:tcPr>
                  <w:p w14:paraId="294F141B" w14:textId="77777777" w:rsidR="00B758AE" w:rsidRDefault="00B758AE">
                    <w:pPr>
                      <w:pStyle w:val="Bibliography"/>
                      <w:rPr>
                        <w:noProof/>
                      </w:rPr>
                    </w:pPr>
                    <w:r>
                      <w:rPr>
                        <w:noProof/>
                      </w:rPr>
                      <w:t xml:space="preserve">[15] </w:t>
                    </w:r>
                  </w:p>
                </w:tc>
                <w:tc>
                  <w:tcPr>
                    <w:tcW w:w="0" w:type="auto"/>
                    <w:hideMark/>
                  </w:tcPr>
                  <w:p w14:paraId="59C32680" w14:textId="77777777" w:rsidR="00B758AE" w:rsidRDefault="00B758AE">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B758AE" w14:paraId="6FC7C3B9" w14:textId="77777777">
                <w:trPr>
                  <w:divId w:val="596062465"/>
                  <w:tblCellSpacing w:w="15" w:type="dxa"/>
                </w:trPr>
                <w:tc>
                  <w:tcPr>
                    <w:tcW w:w="50" w:type="pct"/>
                    <w:hideMark/>
                  </w:tcPr>
                  <w:p w14:paraId="1F1C6ECE" w14:textId="77777777" w:rsidR="00B758AE" w:rsidRDefault="00B758AE">
                    <w:pPr>
                      <w:pStyle w:val="Bibliography"/>
                      <w:rPr>
                        <w:noProof/>
                      </w:rPr>
                    </w:pPr>
                    <w:r>
                      <w:rPr>
                        <w:noProof/>
                      </w:rPr>
                      <w:t xml:space="preserve">[16] </w:t>
                    </w:r>
                  </w:p>
                </w:tc>
                <w:tc>
                  <w:tcPr>
                    <w:tcW w:w="0" w:type="auto"/>
                    <w:hideMark/>
                  </w:tcPr>
                  <w:p w14:paraId="20D39354" w14:textId="77777777" w:rsidR="00B758AE" w:rsidRDefault="00B758AE">
                    <w:pPr>
                      <w:pStyle w:val="Bibliography"/>
                      <w:rPr>
                        <w:noProof/>
                      </w:rPr>
                    </w:pPr>
                    <w:r>
                      <w:rPr>
                        <w:noProof/>
                      </w:rPr>
                      <w:t>C. M. Bishop, “Pattern Recognition and Machine Learning,” Springer, 2006, p. 198.</w:t>
                    </w:r>
                  </w:p>
                </w:tc>
              </w:tr>
              <w:tr w:rsidR="00B758AE" w14:paraId="093A7342" w14:textId="77777777">
                <w:trPr>
                  <w:divId w:val="596062465"/>
                  <w:tblCellSpacing w:w="15" w:type="dxa"/>
                </w:trPr>
                <w:tc>
                  <w:tcPr>
                    <w:tcW w:w="50" w:type="pct"/>
                    <w:hideMark/>
                  </w:tcPr>
                  <w:p w14:paraId="5DAC719D" w14:textId="77777777" w:rsidR="00B758AE" w:rsidRDefault="00B758AE">
                    <w:pPr>
                      <w:pStyle w:val="Bibliography"/>
                      <w:rPr>
                        <w:noProof/>
                      </w:rPr>
                    </w:pPr>
                    <w:r>
                      <w:rPr>
                        <w:noProof/>
                      </w:rPr>
                      <w:t xml:space="preserve">[17] </w:t>
                    </w:r>
                  </w:p>
                </w:tc>
                <w:tc>
                  <w:tcPr>
                    <w:tcW w:w="0" w:type="auto"/>
                    <w:hideMark/>
                  </w:tcPr>
                  <w:p w14:paraId="3B8F72F8" w14:textId="77777777" w:rsidR="00B758AE" w:rsidRDefault="00B758AE">
                    <w:pPr>
                      <w:pStyle w:val="Bibliography"/>
                      <w:rPr>
                        <w:noProof/>
                      </w:rPr>
                    </w:pPr>
                    <w:r>
                      <w:rPr>
                        <w:noProof/>
                      </w:rPr>
                      <w:t>U. Karn, “An Intuitive Explanation of Convolutional Neural Networks,” [Online]. Available: https://ujjwalkarn.me/2016/08/11/intuitive-explanation-convnets/. [Accessed 20 Maijs 2017].</w:t>
                    </w:r>
                  </w:p>
                </w:tc>
              </w:tr>
              <w:tr w:rsidR="00B758AE" w14:paraId="645B57AA" w14:textId="77777777">
                <w:trPr>
                  <w:divId w:val="596062465"/>
                  <w:tblCellSpacing w:w="15" w:type="dxa"/>
                </w:trPr>
                <w:tc>
                  <w:tcPr>
                    <w:tcW w:w="50" w:type="pct"/>
                    <w:hideMark/>
                  </w:tcPr>
                  <w:p w14:paraId="22645251" w14:textId="77777777" w:rsidR="00B758AE" w:rsidRDefault="00B758AE">
                    <w:pPr>
                      <w:pStyle w:val="Bibliography"/>
                      <w:rPr>
                        <w:noProof/>
                      </w:rPr>
                    </w:pPr>
                    <w:r>
                      <w:rPr>
                        <w:noProof/>
                      </w:rPr>
                      <w:t xml:space="preserve">[18] </w:t>
                    </w:r>
                  </w:p>
                </w:tc>
                <w:tc>
                  <w:tcPr>
                    <w:tcW w:w="0" w:type="auto"/>
                    <w:hideMark/>
                  </w:tcPr>
                  <w:p w14:paraId="7DB6AEC3" w14:textId="77777777" w:rsidR="00B758AE" w:rsidRDefault="00B758AE">
                    <w:pPr>
                      <w:pStyle w:val="Bibliography"/>
                      <w:rPr>
                        <w:noProof/>
                      </w:rPr>
                    </w:pPr>
                    <w:r>
                      <w:rPr>
                        <w:noProof/>
                      </w:rPr>
                      <w:t>L. A. Gatys, A. S. Ecker and M. Bethge, “Texture Synthesis Using Convolutional Neural Networks,” University of Tubingen, 2015.</w:t>
                    </w:r>
                  </w:p>
                </w:tc>
              </w:tr>
              <w:tr w:rsidR="00B758AE" w14:paraId="2E0CA972" w14:textId="77777777">
                <w:trPr>
                  <w:divId w:val="596062465"/>
                  <w:tblCellSpacing w:w="15" w:type="dxa"/>
                </w:trPr>
                <w:tc>
                  <w:tcPr>
                    <w:tcW w:w="50" w:type="pct"/>
                    <w:hideMark/>
                  </w:tcPr>
                  <w:p w14:paraId="1F3EF318" w14:textId="77777777" w:rsidR="00B758AE" w:rsidRDefault="00B758AE">
                    <w:pPr>
                      <w:pStyle w:val="Bibliography"/>
                      <w:rPr>
                        <w:noProof/>
                      </w:rPr>
                    </w:pPr>
                    <w:r>
                      <w:rPr>
                        <w:noProof/>
                      </w:rPr>
                      <w:t xml:space="preserve">[19] </w:t>
                    </w:r>
                  </w:p>
                </w:tc>
                <w:tc>
                  <w:tcPr>
                    <w:tcW w:w="0" w:type="auto"/>
                    <w:hideMark/>
                  </w:tcPr>
                  <w:p w14:paraId="4D00AD7E" w14:textId="77777777" w:rsidR="00B758AE" w:rsidRDefault="00B758AE">
                    <w:pPr>
                      <w:pStyle w:val="Bibliography"/>
                      <w:rPr>
                        <w:noProof/>
                      </w:rPr>
                    </w:pPr>
                    <w:r>
                      <w:rPr>
                        <w:noProof/>
                      </w:rPr>
                      <w:t>ImageNet, “Large Scale Visual Recognition Challenge 2014 (ILSVRC2014),” 2014. [Online]. Available: http://www.image-net.org/challenges/LSVRC/2014/. [Accessed 9 Maijs 2017].</w:t>
                    </w:r>
                  </w:p>
                </w:tc>
              </w:tr>
              <w:tr w:rsidR="00B758AE" w14:paraId="7ECCE308" w14:textId="77777777">
                <w:trPr>
                  <w:divId w:val="596062465"/>
                  <w:tblCellSpacing w:w="15" w:type="dxa"/>
                </w:trPr>
                <w:tc>
                  <w:tcPr>
                    <w:tcW w:w="50" w:type="pct"/>
                    <w:hideMark/>
                  </w:tcPr>
                  <w:p w14:paraId="36CD38C1" w14:textId="77777777" w:rsidR="00B758AE" w:rsidRDefault="00B758AE">
                    <w:pPr>
                      <w:pStyle w:val="Bibliography"/>
                      <w:rPr>
                        <w:noProof/>
                      </w:rPr>
                    </w:pPr>
                    <w:r>
                      <w:rPr>
                        <w:noProof/>
                      </w:rPr>
                      <w:t xml:space="preserve">[20] </w:t>
                    </w:r>
                  </w:p>
                </w:tc>
                <w:tc>
                  <w:tcPr>
                    <w:tcW w:w="0" w:type="auto"/>
                    <w:hideMark/>
                  </w:tcPr>
                  <w:p w14:paraId="7A0722BF" w14:textId="77777777" w:rsidR="00B758AE" w:rsidRDefault="00B758AE">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B758AE" w14:paraId="3A767A2B" w14:textId="77777777">
                <w:trPr>
                  <w:divId w:val="596062465"/>
                  <w:tblCellSpacing w:w="15" w:type="dxa"/>
                </w:trPr>
                <w:tc>
                  <w:tcPr>
                    <w:tcW w:w="50" w:type="pct"/>
                    <w:hideMark/>
                  </w:tcPr>
                  <w:p w14:paraId="152EAE9B" w14:textId="77777777" w:rsidR="00B758AE" w:rsidRDefault="00B758AE">
                    <w:pPr>
                      <w:pStyle w:val="Bibliography"/>
                      <w:rPr>
                        <w:noProof/>
                      </w:rPr>
                    </w:pPr>
                    <w:r>
                      <w:rPr>
                        <w:noProof/>
                      </w:rPr>
                      <w:t xml:space="preserve">[21] </w:t>
                    </w:r>
                  </w:p>
                </w:tc>
                <w:tc>
                  <w:tcPr>
                    <w:tcW w:w="0" w:type="auto"/>
                    <w:hideMark/>
                  </w:tcPr>
                  <w:p w14:paraId="3AED3E29" w14:textId="77777777" w:rsidR="00B758AE" w:rsidRDefault="00B758AE">
                    <w:pPr>
                      <w:pStyle w:val="Bibliography"/>
                      <w:rPr>
                        <w:noProof/>
                      </w:rPr>
                    </w:pPr>
                    <w:r>
                      <w:rPr>
                        <w:noProof/>
                      </w:rPr>
                      <w:t xml:space="preserve">A. Kurenkov, “A 'Brief' History of Neural Nets and Deep Learning, Part 4,” 24 December 2015. [Online]. Available: </w:t>
                    </w:r>
                    <w:r>
                      <w:rPr>
                        <w:noProof/>
                      </w:rPr>
                      <w:lastRenderedPageBreak/>
                      <w:t>http://www.andreykurenkov.com/writing/a-brief-history-of-neural-nets-and-deep-learning-part-4/. [Accessed 22 Maijs 2017].</w:t>
                    </w:r>
                  </w:p>
                </w:tc>
              </w:tr>
              <w:tr w:rsidR="00B758AE" w14:paraId="781C86AE" w14:textId="77777777">
                <w:trPr>
                  <w:divId w:val="596062465"/>
                  <w:tblCellSpacing w:w="15" w:type="dxa"/>
                </w:trPr>
                <w:tc>
                  <w:tcPr>
                    <w:tcW w:w="50" w:type="pct"/>
                    <w:hideMark/>
                  </w:tcPr>
                  <w:p w14:paraId="6E39A433" w14:textId="77777777" w:rsidR="00B758AE" w:rsidRDefault="00B758AE">
                    <w:pPr>
                      <w:pStyle w:val="Bibliography"/>
                      <w:rPr>
                        <w:noProof/>
                      </w:rPr>
                    </w:pPr>
                    <w:r>
                      <w:rPr>
                        <w:noProof/>
                      </w:rPr>
                      <w:lastRenderedPageBreak/>
                      <w:t xml:space="preserve">[22] </w:t>
                    </w:r>
                  </w:p>
                </w:tc>
                <w:tc>
                  <w:tcPr>
                    <w:tcW w:w="0" w:type="auto"/>
                    <w:hideMark/>
                  </w:tcPr>
                  <w:p w14:paraId="345D3DE7" w14:textId="77777777" w:rsidR="00B758AE" w:rsidRDefault="00B758AE">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B758AE" w14:paraId="2882A8A5" w14:textId="77777777">
                <w:trPr>
                  <w:divId w:val="596062465"/>
                  <w:tblCellSpacing w:w="15" w:type="dxa"/>
                </w:trPr>
                <w:tc>
                  <w:tcPr>
                    <w:tcW w:w="50" w:type="pct"/>
                    <w:hideMark/>
                  </w:tcPr>
                  <w:p w14:paraId="7967B127" w14:textId="77777777" w:rsidR="00B758AE" w:rsidRDefault="00B758AE">
                    <w:pPr>
                      <w:pStyle w:val="Bibliography"/>
                      <w:rPr>
                        <w:noProof/>
                      </w:rPr>
                    </w:pPr>
                    <w:r>
                      <w:rPr>
                        <w:noProof/>
                      </w:rPr>
                      <w:t xml:space="preserve">[23] </w:t>
                    </w:r>
                  </w:p>
                </w:tc>
                <w:tc>
                  <w:tcPr>
                    <w:tcW w:w="0" w:type="auto"/>
                    <w:hideMark/>
                  </w:tcPr>
                  <w:p w14:paraId="1A040D65" w14:textId="77777777" w:rsidR="00B758AE" w:rsidRDefault="00B758AE">
                    <w:pPr>
                      <w:pStyle w:val="Bibliography"/>
                      <w:rPr>
                        <w:noProof/>
                      </w:rPr>
                    </w:pPr>
                    <w:r>
                      <w:rPr>
                        <w:noProof/>
                      </w:rPr>
                      <w:t>Google, “About TensorFlow,” [Online]. Available: https://www.tensorflow.org/. [Accessed 21 Maijs 2017].</w:t>
                    </w:r>
                  </w:p>
                </w:tc>
              </w:tr>
              <w:tr w:rsidR="00B758AE" w14:paraId="065F2462" w14:textId="77777777">
                <w:trPr>
                  <w:divId w:val="596062465"/>
                  <w:tblCellSpacing w:w="15" w:type="dxa"/>
                </w:trPr>
                <w:tc>
                  <w:tcPr>
                    <w:tcW w:w="50" w:type="pct"/>
                    <w:hideMark/>
                  </w:tcPr>
                  <w:p w14:paraId="378C8A53" w14:textId="77777777" w:rsidR="00B758AE" w:rsidRDefault="00B758AE">
                    <w:pPr>
                      <w:pStyle w:val="Bibliography"/>
                      <w:rPr>
                        <w:noProof/>
                      </w:rPr>
                    </w:pPr>
                    <w:r>
                      <w:rPr>
                        <w:noProof/>
                      </w:rPr>
                      <w:t xml:space="preserve">[24] </w:t>
                    </w:r>
                  </w:p>
                </w:tc>
                <w:tc>
                  <w:tcPr>
                    <w:tcW w:w="0" w:type="auto"/>
                    <w:hideMark/>
                  </w:tcPr>
                  <w:p w14:paraId="25A35777" w14:textId="77777777" w:rsidR="00B758AE" w:rsidRDefault="00B758AE">
                    <w:pPr>
                      <w:pStyle w:val="Bibliography"/>
                      <w:rPr>
                        <w:noProof/>
                      </w:rPr>
                    </w:pPr>
                    <w:r>
                      <w:rPr>
                        <w:noProof/>
                      </w:rPr>
                      <w:t>A. Schumacher, “Hello, TensorFlow!,” O'Reilly, 2016. [Online]. Available: https://www.oreilly.com/learning/hello-tensorflow. [Accessed 22 Maijs 2017].</w:t>
                    </w:r>
                  </w:p>
                </w:tc>
              </w:tr>
              <w:tr w:rsidR="00B758AE" w14:paraId="51CC27F6" w14:textId="77777777">
                <w:trPr>
                  <w:divId w:val="596062465"/>
                  <w:tblCellSpacing w:w="15" w:type="dxa"/>
                </w:trPr>
                <w:tc>
                  <w:tcPr>
                    <w:tcW w:w="50" w:type="pct"/>
                    <w:hideMark/>
                  </w:tcPr>
                  <w:p w14:paraId="0B038744" w14:textId="77777777" w:rsidR="00B758AE" w:rsidRDefault="00B758AE">
                    <w:pPr>
                      <w:pStyle w:val="Bibliography"/>
                      <w:rPr>
                        <w:noProof/>
                      </w:rPr>
                    </w:pPr>
                    <w:r>
                      <w:rPr>
                        <w:noProof/>
                      </w:rPr>
                      <w:t xml:space="preserve">[25] </w:t>
                    </w:r>
                  </w:p>
                </w:tc>
                <w:tc>
                  <w:tcPr>
                    <w:tcW w:w="0" w:type="auto"/>
                    <w:hideMark/>
                  </w:tcPr>
                  <w:p w14:paraId="2168F001" w14:textId="77777777" w:rsidR="00B758AE" w:rsidRDefault="00B758AE">
                    <w:pPr>
                      <w:pStyle w:val="Bibliography"/>
                      <w:rPr>
                        <w:noProof/>
                      </w:rPr>
                    </w:pPr>
                    <w:r>
                      <w:rPr>
                        <w:noProof/>
                      </w:rPr>
                      <w:t>Nvidia, “What is CUDA?,” [Online]. Available: https://blogs.nvidia.com/blog/2012/09/10/what-is-cuda-2/. [Accessed 22 Maijs 2017].</w:t>
                    </w:r>
                  </w:p>
                </w:tc>
              </w:tr>
              <w:tr w:rsidR="00B758AE" w14:paraId="34E45650" w14:textId="77777777">
                <w:trPr>
                  <w:divId w:val="596062465"/>
                  <w:tblCellSpacing w:w="15" w:type="dxa"/>
                </w:trPr>
                <w:tc>
                  <w:tcPr>
                    <w:tcW w:w="50" w:type="pct"/>
                    <w:hideMark/>
                  </w:tcPr>
                  <w:p w14:paraId="2025DACA" w14:textId="77777777" w:rsidR="00B758AE" w:rsidRDefault="00B758AE">
                    <w:pPr>
                      <w:pStyle w:val="Bibliography"/>
                      <w:rPr>
                        <w:noProof/>
                      </w:rPr>
                    </w:pPr>
                    <w:r>
                      <w:rPr>
                        <w:noProof/>
                      </w:rPr>
                      <w:t xml:space="preserve">[26] </w:t>
                    </w:r>
                  </w:p>
                </w:tc>
                <w:tc>
                  <w:tcPr>
                    <w:tcW w:w="0" w:type="auto"/>
                    <w:hideMark/>
                  </w:tcPr>
                  <w:p w14:paraId="674749BA" w14:textId="77777777" w:rsidR="00B758AE" w:rsidRDefault="00B758AE">
                    <w:pPr>
                      <w:pStyle w:val="Bibliography"/>
                      <w:rPr>
                        <w:noProof/>
                      </w:rPr>
                    </w:pPr>
                    <w:r>
                      <w:rPr>
                        <w:noProof/>
                      </w:rPr>
                      <w:t>Nvidia, “NVIDIA cuDNN,” [Online]. Available: https://developer.nvidia.com/cudnn. [Accessed 22 Maijs 2017].</w:t>
                    </w:r>
                  </w:p>
                </w:tc>
              </w:tr>
              <w:tr w:rsidR="00B758AE" w14:paraId="28076C56" w14:textId="77777777">
                <w:trPr>
                  <w:divId w:val="596062465"/>
                  <w:tblCellSpacing w:w="15" w:type="dxa"/>
                </w:trPr>
                <w:tc>
                  <w:tcPr>
                    <w:tcW w:w="50" w:type="pct"/>
                    <w:hideMark/>
                  </w:tcPr>
                  <w:p w14:paraId="36D00A90" w14:textId="77777777" w:rsidR="00B758AE" w:rsidRDefault="00B758AE">
                    <w:pPr>
                      <w:pStyle w:val="Bibliography"/>
                      <w:rPr>
                        <w:noProof/>
                      </w:rPr>
                    </w:pPr>
                    <w:r>
                      <w:rPr>
                        <w:noProof/>
                      </w:rPr>
                      <w:t xml:space="preserve">[27] </w:t>
                    </w:r>
                  </w:p>
                </w:tc>
                <w:tc>
                  <w:tcPr>
                    <w:tcW w:w="0" w:type="auto"/>
                    <w:hideMark/>
                  </w:tcPr>
                  <w:p w14:paraId="6632056F" w14:textId="77777777" w:rsidR="00B758AE" w:rsidRDefault="00B758AE">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bl>
            <w:p w14:paraId="3FD3E021" w14:textId="77777777" w:rsidR="00B758AE" w:rsidRDefault="00B758AE">
              <w:pPr>
                <w:divId w:val="596062465"/>
                <w:rPr>
                  <w:rFonts w:eastAsia="Times New Roman"/>
                  <w:noProof/>
                </w:rPr>
              </w:pPr>
            </w:p>
            <w:p w14:paraId="659F53A9" w14:textId="073E0F8E" w:rsidR="008E4E42" w:rsidRDefault="008E4E42">
              <w:r>
                <w:rPr>
                  <w:b/>
                  <w:bCs/>
                  <w:noProof/>
                </w:rPr>
                <w:fldChar w:fldCharType="end"/>
              </w:r>
            </w:p>
          </w:sdtContent>
        </w:sdt>
      </w:sdtContent>
    </w:sdt>
    <w:p w14:paraId="30C632A6" w14:textId="77777777" w:rsidR="00BB3EF9" w:rsidRPr="00FE7720" w:rsidRDefault="00BB3EF9" w:rsidP="00FE7720">
      <w:pPr>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rturs Kurzemnieks" w:date="2017-05-19T14:59:00Z" w:initials="AK">
    <w:p w14:paraId="4F708A10" w14:textId="6D558E18" w:rsidR="00582C27" w:rsidRDefault="00582C27">
      <w:pPr>
        <w:pStyle w:val="CommentText"/>
      </w:pPr>
      <w:r>
        <w:rPr>
          <w:rStyle w:val="CommentReference"/>
        </w:rPr>
        <w:annotationRef/>
      </w:r>
      <w:r>
        <w:t xml:space="preserve">Sadalīt divās nodaļās – NN basics un conv neti? </w:t>
      </w:r>
    </w:p>
    <w:p w14:paraId="06392FD3" w14:textId="77777777" w:rsidR="00582C27" w:rsidRDefault="00582C27" w:rsidP="000F1D75">
      <w:pPr>
        <w:pStyle w:val="CommentText"/>
        <w:ind w:firstLine="0"/>
      </w:pPr>
    </w:p>
  </w:comment>
  <w:comment w:id="1" w:author="Arturs Kurzemnieks" w:date="2017-05-21T18:58:00Z" w:initials="AK">
    <w:p w14:paraId="10BCB5BE" w14:textId="5BBBBBFC" w:rsidR="00D64255" w:rsidRDefault="00D64255">
      <w:pPr>
        <w:pStyle w:val="CommentText"/>
      </w:pPr>
      <w:r>
        <w:rPr>
          <w:rStyle w:val="CommentReference"/>
        </w:rPr>
        <w:annotationRef/>
      </w:r>
      <w:r>
        <w:t>Jāsaformatē, lai nav lapas augšpusē</w:t>
      </w:r>
    </w:p>
  </w:comment>
  <w:comment w:id="2" w:author="Arturs Kurzemnieks" w:date="2017-05-09T13:47:00Z" w:initials="AK">
    <w:p w14:paraId="2D4AC08A" w14:textId="6D3A4B64" w:rsidR="00582C27" w:rsidRDefault="00582C27">
      <w:pPr>
        <w:pStyle w:val="CommentText"/>
      </w:pPr>
      <w:r>
        <w:rPr>
          <w:rStyle w:val="CommentReference"/>
        </w:rPr>
        <w:annotationRef/>
      </w:r>
      <w:r>
        <w:t>Extreme Style Machines</w:t>
      </w:r>
    </w:p>
  </w:comment>
  <w:comment w:id="4" w:author="Arturs Kurzemnieks" w:date="2017-05-22T14:13:00Z" w:initials="AK">
    <w:p w14:paraId="7CAB255E" w14:textId="4774EA8C" w:rsidR="001C537A" w:rsidRDefault="001C537A">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582C27" w:rsidRDefault="00582C27">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6037D7" w14:textId="77777777" w:rsidR="00A570E8" w:rsidRDefault="00A570E8" w:rsidP="00DA280C">
      <w:pPr>
        <w:spacing w:line="240" w:lineRule="auto"/>
      </w:pPr>
      <w:r>
        <w:separator/>
      </w:r>
    </w:p>
  </w:endnote>
  <w:endnote w:type="continuationSeparator" w:id="0">
    <w:p w14:paraId="1642DF5F" w14:textId="77777777" w:rsidR="00A570E8" w:rsidRDefault="00A570E8"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26B97" w14:textId="77777777" w:rsidR="00A570E8" w:rsidRDefault="00A570E8" w:rsidP="00DA280C">
      <w:pPr>
        <w:spacing w:line="240" w:lineRule="auto"/>
      </w:pPr>
      <w:r>
        <w:separator/>
      </w:r>
    </w:p>
  </w:footnote>
  <w:footnote w:type="continuationSeparator" w:id="0">
    <w:p w14:paraId="38528BD6" w14:textId="77777777" w:rsidR="00A570E8" w:rsidRDefault="00A570E8"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3">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D6E468F"/>
    <w:multiLevelType w:val="multilevel"/>
    <w:tmpl w:val="02C0F430"/>
    <w:numStyleLink w:val="Headings"/>
  </w:abstractNum>
  <w:abstractNum w:abstractNumId="19">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1">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7">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28">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5"/>
  </w:num>
  <w:num w:numId="4">
    <w:abstractNumId w:val="14"/>
  </w:num>
  <w:num w:numId="5">
    <w:abstractNumId w:val="21"/>
  </w:num>
  <w:num w:numId="6">
    <w:abstractNumId w:val="4"/>
  </w:num>
  <w:num w:numId="7">
    <w:abstractNumId w:val="18"/>
  </w:num>
  <w:num w:numId="8">
    <w:abstractNumId w:val="23"/>
  </w:num>
  <w:num w:numId="9">
    <w:abstractNumId w:val="10"/>
  </w:num>
  <w:num w:numId="10">
    <w:abstractNumId w:val="5"/>
  </w:num>
  <w:num w:numId="11">
    <w:abstractNumId w:val="17"/>
  </w:num>
  <w:num w:numId="12">
    <w:abstractNumId w:val="28"/>
  </w:num>
  <w:num w:numId="13">
    <w:abstractNumId w:val="9"/>
  </w:num>
  <w:num w:numId="14">
    <w:abstractNumId w:val="22"/>
  </w:num>
  <w:num w:numId="15">
    <w:abstractNumId w:val="26"/>
  </w:num>
  <w:num w:numId="16">
    <w:abstractNumId w:val="27"/>
  </w:num>
  <w:num w:numId="17">
    <w:abstractNumId w:val="20"/>
  </w:num>
  <w:num w:numId="18">
    <w:abstractNumId w:val="12"/>
  </w:num>
  <w:num w:numId="19">
    <w:abstractNumId w:val="7"/>
  </w:num>
  <w:num w:numId="20">
    <w:abstractNumId w:val="16"/>
  </w:num>
  <w:num w:numId="21">
    <w:abstractNumId w:val="2"/>
  </w:num>
  <w:num w:numId="22">
    <w:abstractNumId w:val="13"/>
  </w:num>
  <w:num w:numId="23">
    <w:abstractNumId w:val="8"/>
  </w:num>
  <w:num w:numId="24">
    <w:abstractNumId w:val="24"/>
  </w:num>
  <w:num w:numId="25">
    <w:abstractNumId w:val="11"/>
  </w:num>
  <w:num w:numId="26">
    <w:abstractNumId w:val="25"/>
  </w:num>
  <w:num w:numId="27">
    <w:abstractNumId w:val="19"/>
  </w:num>
  <w:num w:numId="28">
    <w:abstractNumId w:val="3"/>
  </w:num>
  <w:num w:numId="29">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5323"/>
    <w:rsid w:val="0001104F"/>
    <w:rsid w:val="00014409"/>
    <w:rsid w:val="00021114"/>
    <w:rsid w:val="00026E49"/>
    <w:rsid w:val="000309BA"/>
    <w:rsid w:val="00037984"/>
    <w:rsid w:val="00040AE9"/>
    <w:rsid w:val="00052B25"/>
    <w:rsid w:val="00054E54"/>
    <w:rsid w:val="0006469F"/>
    <w:rsid w:val="00065024"/>
    <w:rsid w:val="00065D60"/>
    <w:rsid w:val="00074516"/>
    <w:rsid w:val="0007729B"/>
    <w:rsid w:val="00077A5D"/>
    <w:rsid w:val="00077D0A"/>
    <w:rsid w:val="000900C0"/>
    <w:rsid w:val="0009148B"/>
    <w:rsid w:val="00092A09"/>
    <w:rsid w:val="000A1DB8"/>
    <w:rsid w:val="000A2EE1"/>
    <w:rsid w:val="000A3D7A"/>
    <w:rsid w:val="000A67C7"/>
    <w:rsid w:val="000C3145"/>
    <w:rsid w:val="000C4D46"/>
    <w:rsid w:val="000C4E0C"/>
    <w:rsid w:val="000D0928"/>
    <w:rsid w:val="000D1165"/>
    <w:rsid w:val="000D5046"/>
    <w:rsid w:val="000D79C3"/>
    <w:rsid w:val="000F1D75"/>
    <w:rsid w:val="001017D8"/>
    <w:rsid w:val="0010212A"/>
    <w:rsid w:val="001031AD"/>
    <w:rsid w:val="00104415"/>
    <w:rsid w:val="00105FAF"/>
    <w:rsid w:val="00112C6F"/>
    <w:rsid w:val="00113940"/>
    <w:rsid w:val="00113DD2"/>
    <w:rsid w:val="001208F0"/>
    <w:rsid w:val="0012453E"/>
    <w:rsid w:val="00130254"/>
    <w:rsid w:val="001302C6"/>
    <w:rsid w:val="001401D3"/>
    <w:rsid w:val="00140796"/>
    <w:rsid w:val="00140CAB"/>
    <w:rsid w:val="001443F5"/>
    <w:rsid w:val="00153935"/>
    <w:rsid w:val="001670B3"/>
    <w:rsid w:val="001717DB"/>
    <w:rsid w:val="00184250"/>
    <w:rsid w:val="0018441B"/>
    <w:rsid w:val="0019604A"/>
    <w:rsid w:val="001A016E"/>
    <w:rsid w:val="001A318C"/>
    <w:rsid w:val="001A381E"/>
    <w:rsid w:val="001A3D86"/>
    <w:rsid w:val="001B1D21"/>
    <w:rsid w:val="001B608E"/>
    <w:rsid w:val="001B6A40"/>
    <w:rsid w:val="001C537A"/>
    <w:rsid w:val="001C6A73"/>
    <w:rsid w:val="001D70BC"/>
    <w:rsid w:val="001F33DE"/>
    <w:rsid w:val="002101C3"/>
    <w:rsid w:val="002118F1"/>
    <w:rsid w:val="00212C56"/>
    <w:rsid w:val="00214A01"/>
    <w:rsid w:val="002150F1"/>
    <w:rsid w:val="002304F8"/>
    <w:rsid w:val="00230C63"/>
    <w:rsid w:val="002339B5"/>
    <w:rsid w:val="00242639"/>
    <w:rsid w:val="00255563"/>
    <w:rsid w:val="0026494C"/>
    <w:rsid w:val="00274D2C"/>
    <w:rsid w:val="00275712"/>
    <w:rsid w:val="00294721"/>
    <w:rsid w:val="002A0A9D"/>
    <w:rsid w:val="002A5241"/>
    <w:rsid w:val="002A6289"/>
    <w:rsid w:val="002A79A0"/>
    <w:rsid w:val="002A7BDF"/>
    <w:rsid w:val="002C5B9C"/>
    <w:rsid w:val="002C6FB6"/>
    <w:rsid w:val="002C7E81"/>
    <w:rsid w:val="002D02C8"/>
    <w:rsid w:val="002E620C"/>
    <w:rsid w:val="002E64DC"/>
    <w:rsid w:val="002F2201"/>
    <w:rsid w:val="002F73FA"/>
    <w:rsid w:val="00305636"/>
    <w:rsid w:val="00306E16"/>
    <w:rsid w:val="00310074"/>
    <w:rsid w:val="00317EE8"/>
    <w:rsid w:val="00321AE7"/>
    <w:rsid w:val="003305F4"/>
    <w:rsid w:val="00332499"/>
    <w:rsid w:val="003340A2"/>
    <w:rsid w:val="003377FA"/>
    <w:rsid w:val="00337974"/>
    <w:rsid w:val="0034057D"/>
    <w:rsid w:val="00345F46"/>
    <w:rsid w:val="003539B8"/>
    <w:rsid w:val="00354216"/>
    <w:rsid w:val="003741D8"/>
    <w:rsid w:val="003851F0"/>
    <w:rsid w:val="00387C47"/>
    <w:rsid w:val="0039620D"/>
    <w:rsid w:val="003967C6"/>
    <w:rsid w:val="003A19DF"/>
    <w:rsid w:val="003A1ECC"/>
    <w:rsid w:val="003A3311"/>
    <w:rsid w:val="003B4B9E"/>
    <w:rsid w:val="003B6D94"/>
    <w:rsid w:val="003B78A5"/>
    <w:rsid w:val="003C5FD1"/>
    <w:rsid w:val="003C74F8"/>
    <w:rsid w:val="003D0339"/>
    <w:rsid w:val="003D37DA"/>
    <w:rsid w:val="003D65C9"/>
    <w:rsid w:val="003D6AE1"/>
    <w:rsid w:val="003E2DBC"/>
    <w:rsid w:val="003F1E84"/>
    <w:rsid w:val="003F31A2"/>
    <w:rsid w:val="003F32B0"/>
    <w:rsid w:val="00400E94"/>
    <w:rsid w:val="00414D82"/>
    <w:rsid w:val="004157FE"/>
    <w:rsid w:val="004205A2"/>
    <w:rsid w:val="0042321B"/>
    <w:rsid w:val="00441E47"/>
    <w:rsid w:val="00446289"/>
    <w:rsid w:val="004511C2"/>
    <w:rsid w:val="00454B31"/>
    <w:rsid w:val="00457955"/>
    <w:rsid w:val="00460BCE"/>
    <w:rsid w:val="00461558"/>
    <w:rsid w:val="004624DD"/>
    <w:rsid w:val="00464E94"/>
    <w:rsid w:val="00466CDC"/>
    <w:rsid w:val="004734B9"/>
    <w:rsid w:val="0047637F"/>
    <w:rsid w:val="00476748"/>
    <w:rsid w:val="004771DE"/>
    <w:rsid w:val="004772AE"/>
    <w:rsid w:val="00481580"/>
    <w:rsid w:val="004824B7"/>
    <w:rsid w:val="00482800"/>
    <w:rsid w:val="00497DE8"/>
    <w:rsid w:val="004A41A4"/>
    <w:rsid w:val="004B07CE"/>
    <w:rsid w:val="004C0DB2"/>
    <w:rsid w:val="004C460C"/>
    <w:rsid w:val="004C5B45"/>
    <w:rsid w:val="004D3223"/>
    <w:rsid w:val="004D7B7E"/>
    <w:rsid w:val="004F4644"/>
    <w:rsid w:val="00501BC4"/>
    <w:rsid w:val="0050701B"/>
    <w:rsid w:val="005114A2"/>
    <w:rsid w:val="00513452"/>
    <w:rsid w:val="00517FF0"/>
    <w:rsid w:val="0052681C"/>
    <w:rsid w:val="00527F06"/>
    <w:rsid w:val="0053160F"/>
    <w:rsid w:val="0053168F"/>
    <w:rsid w:val="005318FB"/>
    <w:rsid w:val="0053670D"/>
    <w:rsid w:val="005369F6"/>
    <w:rsid w:val="00543954"/>
    <w:rsid w:val="00545E02"/>
    <w:rsid w:val="005551B9"/>
    <w:rsid w:val="0056581B"/>
    <w:rsid w:val="00577933"/>
    <w:rsid w:val="00582C27"/>
    <w:rsid w:val="005918EC"/>
    <w:rsid w:val="005925FF"/>
    <w:rsid w:val="00593D29"/>
    <w:rsid w:val="00594EE0"/>
    <w:rsid w:val="00594FC2"/>
    <w:rsid w:val="00596E92"/>
    <w:rsid w:val="005B2A6D"/>
    <w:rsid w:val="005B5A9E"/>
    <w:rsid w:val="005C0A20"/>
    <w:rsid w:val="005C0CA2"/>
    <w:rsid w:val="005C1143"/>
    <w:rsid w:val="005C3FB4"/>
    <w:rsid w:val="005C55E1"/>
    <w:rsid w:val="005D534A"/>
    <w:rsid w:val="005D5B33"/>
    <w:rsid w:val="005F47EA"/>
    <w:rsid w:val="005F5F1E"/>
    <w:rsid w:val="006022FE"/>
    <w:rsid w:val="00613594"/>
    <w:rsid w:val="006135ED"/>
    <w:rsid w:val="00615EA3"/>
    <w:rsid w:val="006160A9"/>
    <w:rsid w:val="0061611E"/>
    <w:rsid w:val="006325E9"/>
    <w:rsid w:val="006404A4"/>
    <w:rsid w:val="00641DF6"/>
    <w:rsid w:val="006420A8"/>
    <w:rsid w:val="00644AD2"/>
    <w:rsid w:val="00663E11"/>
    <w:rsid w:val="00671DC4"/>
    <w:rsid w:val="00695932"/>
    <w:rsid w:val="00695C87"/>
    <w:rsid w:val="006A05D9"/>
    <w:rsid w:val="006A2D89"/>
    <w:rsid w:val="006A420A"/>
    <w:rsid w:val="006A5166"/>
    <w:rsid w:val="006A776E"/>
    <w:rsid w:val="006C0A5D"/>
    <w:rsid w:val="006D0314"/>
    <w:rsid w:val="006D1145"/>
    <w:rsid w:val="006D1660"/>
    <w:rsid w:val="006D65C4"/>
    <w:rsid w:val="006E2E01"/>
    <w:rsid w:val="006E5B7B"/>
    <w:rsid w:val="006E68B6"/>
    <w:rsid w:val="006F085D"/>
    <w:rsid w:val="006F5ED5"/>
    <w:rsid w:val="0070105F"/>
    <w:rsid w:val="00714070"/>
    <w:rsid w:val="0071709A"/>
    <w:rsid w:val="007228CB"/>
    <w:rsid w:val="0072776C"/>
    <w:rsid w:val="00732A63"/>
    <w:rsid w:val="00737115"/>
    <w:rsid w:val="00744306"/>
    <w:rsid w:val="00745FEB"/>
    <w:rsid w:val="00751107"/>
    <w:rsid w:val="00752BA0"/>
    <w:rsid w:val="00753F45"/>
    <w:rsid w:val="007577F3"/>
    <w:rsid w:val="00762DBA"/>
    <w:rsid w:val="00763F70"/>
    <w:rsid w:val="00772620"/>
    <w:rsid w:val="007741E4"/>
    <w:rsid w:val="00776128"/>
    <w:rsid w:val="00792EE7"/>
    <w:rsid w:val="0079607B"/>
    <w:rsid w:val="007A0339"/>
    <w:rsid w:val="007B0EF7"/>
    <w:rsid w:val="007B44FA"/>
    <w:rsid w:val="007B4DD3"/>
    <w:rsid w:val="007B53FB"/>
    <w:rsid w:val="007C158A"/>
    <w:rsid w:val="007C6ABE"/>
    <w:rsid w:val="007C78AC"/>
    <w:rsid w:val="007D600B"/>
    <w:rsid w:val="007D601F"/>
    <w:rsid w:val="007D712C"/>
    <w:rsid w:val="007E670B"/>
    <w:rsid w:val="007F194C"/>
    <w:rsid w:val="007F5219"/>
    <w:rsid w:val="007F59ED"/>
    <w:rsid w:val="007F6D59"/>
    <w:rsid w:val="008078E8"/>
    <w:rsid w:val="0081534D"/>
    <w:rsid w:val="00823085"/>
    <w:rsid w:val="008312B4"/>
    <w:rsid w:val="0083148A"/>
    <w:rsid w:val="00833A40"/>
    <w:rsid w:val="00834735"/>
    <w:rsid w:val="00835EFE"/>
    <w:rsid w:val="008364A3"/>
    <w:rsid w:val="0085144C"/>
    <w:rsid w:val="0085255C"/>
    <w:rsid w:val="00852D10"/>
    <w:rsid w:val="00860886"/>
    <w:rsid w:val="00875D4F"/>
    <w:rsid w:val="008839A6"/>
    <w:rsid w:val="008839F8"/>
    <w:rsid w:val="008868BF"/>
    <w:rsid w:val="00894996"/>
    <w:rsid w:val="00895467"/>
    <w:rsid w:val="008A079B"/>
    <w:rsid w:val="008A2D25"/>
    <w:rsid w:val="008A2DB4"/>
    <w:rsid w:val="008C24FD"/>
    <w:rsid w:val="008C4500"/>
    <w:rsid w:val="008C60A6"/>
    <w:rsid w:val="008C65E4"/>
    <w:rsid w:val="008E1853"/>
    <w:rsid w:val="008E4E42"/>
    <w:rsid w:val="008F1467"/>
    <w:rsid w:val="00903B2A"/>
    <w:rsid w:val="0090608A"/>
    <w:rsid w:val="0090667F"/>
    <w:rsid w:val="0092663C"/>
    <w:rsid w:val="009271A3"/>
    <w:rsid w:val="0092724B"/>
    <w:rsid w:val="00934F0F"/>
    <w:rsid w:val="00936AC0"/>
    <w:rsid w:val="00943C3F"/>
    <w:rsid w:val="00946778"/>
    <w:rsid w:val="0095017B"/>
    <w:rsid w:val="00964B17"/>
    <w:rsid w:val="00970A7F"/>
    <w:rsid w:val="00971489"/>
    <w:rsid w:val="009720A2"/>
    <w:rsid w:val="00973DC6"/>
    <w:rsid w:val="00976A54"/>
    <w:rsid w:val="009877C2"/>
    <w:rsid w:val="0099641D"/>
    <w:rsid w:val="009B0033"/>
    <w:rsid w:val="009B03F1"/>
    <w:rsid w:val="009B4493"/>
    <w:rsid w:val="009B59C4"/>
    <w:rsid w:val="009B6B2C"/>
    <w:rsid w:val="009B76BD"/>
    <w:rsid w:val="009C226A"/>
    <w:rsid w:val="009C3F0C"/>
    <w:rsid w:val="009C56E1"/>
    <w:rsid w:val="009C6755"/>
    <w:rsid w:val="009D2E15"/>
    <w:rsid w:val="009F0768"/>
    <w:rsid w:val="009F5333"/>
    <w:rsid w:val="00A12745"/>
    <w:rsid w:val="00A12999"/>
    <w:rsid w:val="00A22425"/>
    <w:rsid w:val="00A30DFC"/>
    <w:rsid w:val="00A37312"/>
    <w:rsid w:val="00A4254F"/>
    <w:rsid w:val="00A437B3"/>
    <w:rsid w:val="00A45A1F"/>
    <w:rsid w:val="00A463B1"/>
    <w:rsid w:val="00A51C84"/>
    <w:rsid w:val="00A570E8"/>
    <w:rsid w:val="00A5787D"/>
    <w:rsid w:val="00A80E53"/>
    <w:rsid w:val="00A86CB2"/>
    <w:rsid w:val="00A960C4"/>
    <w:rsid w:val="00AA0B80"/>
    <w:rsid w:val="00AA4B83"/>
    <w:rsid w:val="00AB0314"/>
    <w:rsid w:val="00AB257C"/>
    <w:rsid w:val="00AC1356"/>
    <w:rsid w:val="00AC65DD"/>
    <w:rsid w:val="00AD04AA"/>
    <w:rsid w:val="00AD1B9E"/>
    <w:rsid w:val="00AD5D4E"/>
    <w:rsid w:val="00AE3E48"/>
    <w:rsid w:val="00AF21AE"/>
    <w:rsid w:val="00AF4A43"/>
    <w:rsid w:val="00AF6532"/>
    <w:rsid w:val="00B00379"/>
    <w:rsid w:val="00B0136A"/>
    <w:rsid w:val="00B042F7"/>
    <w:rsid w:val="00B061A1"/>
    <w:rsid w:val="00B1072D"/>
    <w:rsid w:val="00B133DE"/>
    <w:rsid w:val="00B20332"/>
    <w:rsid w:val="00B21A25"/>
    <w:rsid w:val="00B2200F"/>
    <w:rsid w:val="00B27C8C"/>
    <w:rsid w:val="00B42359"/>
    <w:rsid w:val="00B503C3"/>
    <w:rsid w:val="00B51E8A"/>
    <w:rsid w:val="00B63EE0"/>
    <w:rsid w:val="00B71984"/>
    <w:rsid w:val="00B758AE"/>
    <w:rsid w:val="00B840B2"/>
    <w:rsid w:val="00B904B2"/>
    <w:rsid w:val="00B945DC"/>
    <w:rsid w:val="00B97DA8"/>
    <w:rsid w:val="00BA1E8D"/>
    <w:rsid w:val="00BA35C1"/>
    <w:rsid w:val="00BB3EF9"/>
    <w:rsid w:val="00BB6913"/>
    <w:rsid w:val="00BC0E42"/>
    <w:rsid w:val="00BC7ED9"/>
    <w:rsid w:val="00BD0CDD"/>
    <w:rsid w:val="00BE260E"/>
    <w:rsid w:val="00BE6070"/>
    <w:rsid w:val="00BE68CE"/>
    <w:rsid w:val="00BE783B"/>
    <w:rsid w:val="00BF3099"/>
    <w:rsid w:val="00BF31C6"/>
    <w:rsid w:val="00BF3532"/>
    <w:rsid w:val="00BF4A16"/>
    <w:rsid w:val="00BF554F"/>
    <w:rsid w:val="00C00193"/>
    <w:rsid w:val="00C0634E"/>
    <w:rsid w:val="00C15EA0"/>
    <w:rsid w:val="00C174A3"/>
    <w:rsid w:val="00C215F8"/>
    <w:rsid w:val="00C307C5"/>
    <w:rsid w:val="00C411A1"/>
    <w:rsid w:val="00C42906"/>
    <w:rsid w:val="00C46E4F"/>
    <w:rsid w:val="00C5678B"/>
    <w:rsid w:val="00C61996"/>
    <w:rsid w:val="00C77158"/>
    <w:rsid w:val="00C801ED"/>
    <w:rsid w:val="00C826F5"/>
    <w:rsid w:val="00C82E28"/>
    <w:rsid w:val="00C91C11"/>
    <w:rsid w:val="00C932CA"/>
    <w:rsid w:val="00CA49EF"/>
    <w:rsid w:val="00CA5EB6"/>
    <w:rsid w:val="00CA5FFC"/>
    <w:rsid w:val="00CA7998"/>
    <w:rsid w:val="00CB0417"/>
    <w:rsid w:val="00CB31E9"/>
    <w:rsid w:val="00CB392C"/>
    <w:rsid w:val="00CB5839"/>
    <w:rsid w:val="00CB7A91"/>
    <w:rsid w:val="00CC3A57"/>
    <w:rsid w:val="00CE0349"/>
    <w:rsid w:val="00D025AE"/>
    <w:rsid w:val="00D127A9"/>
    <w:rsid w:val="00D1322F"/>
    <w:rsid w:val="00D14419"/>
    <w:rsid w:val="00D40631"/>
    <w:rsid w:val="00D50D31"/>
    <w:rsid w:val="00D555BC"/>
    <w:rsid w:val="00D56FBC"/>
    <w:rsid w:val="00D60146"/>
    <w:rsid w:val="00D608EA"/>
    <w:rsid w:val="00D62C53"/>
    <w:rsid w:val="00D64255"/>
    <w:rsid w:val="00D65F37"/>
    <w:rsid w:val="00D703C6"/>
    <w:rsid w:val="00D70C4C"/>
    <w:rsid w:val="00D733D9"/>
    <w:rsid w:val="00D85B0A"/>
    <w:rsid w:val="00D90B7E"/>
    <w:rsid w:val="00D918C8"/>
    <w:rsid w:val="00D91B2C"/>
    <w:rsid w:val="00DA0FEF"/>
    <w:rsid w:val="00DA13DC"/>
    <w:rsid w:val="00DA280C"/>
    <w:rsid w:val="00DA751C"/>
    <w:rsid w:val="00DB4291"/>
    <w:rsid w:val="00DC2ECF"/>
    <w:rsid w:val="00DC6986"/>
    <w:rsid w:val="00DC6FBF"/>
    <w:rsid w:val="00DC7555"/>
    <w:rsid w:val="00DD0B55"/>
    <w:rsid w:val="00DD1D53"/>
    <w:rsid w:val="00DD4EA1"/>
    <w:rsid w:val="00DD6529"/>
    <w:rsid w:val="00DF6373"/>
    <w:rsid w:val="00E05079"/>
    <w:rsid w:val="00E1040A"/>
    <w:rsid w:val="00E22952"/>
    <w:rsid w:val="00E24A06"/>
    <w:rsid w:val="00E25739"/>
    <w:rsid w:val="00E3081A"/>
    <w:rsid w:val="00E33E6D"/>
    <w:rsid w:val="00E46B97"/>
    <w:rsid w:val="00E50111"/>
    <w:rsid w:val="00E516D3"/>
    <w:rsid w:val="00E54726"/>
    <w:rsid w:val="00E5557D"/>
    <w:rsid w:val="00E6156A"/>
    <w:rsid w:val="00E62BB4"/>
    <w:rsid w:val="00E645E9"/>
    <w:rsid w:val="00E66C76"/>
    <w:rsid w:val="00E8472D"/>
    <w:rsid w:val="00E8766B"/>
    <w:rsid w:val="00E95FF3"/>
    <w:rsid w:val="00EA38E2"/>
    <w:rsid w:val="00EB13E8"/>
    <w:rsid w:val="00EB1848"/>
    <w:rsid w:val="00EB4EFE"/>
    <w:rsid w:val="00EC26E3"/>
    <w:rsid w:val="00EC3596"/>
    <w:rsid w:val="00EC42EC"/>
    <w:rsid w:val="00EC4CD0"/>
    <w:rsid w:val="00EE138C"/>
    <w:rsid w:val="00EE4D73"/>
    <w:rsid w:val="00EE51DF"/>
    <w:rsid w:val="00EF3BA1"/>
    <w:rsid w:val="00EF40D4"/>
    <w:rsid w:val="00EF4643"/>
    <w:rsid w:val="00F06B91"/>
    <w:rsid w:val="00F06C8E"/>
    <w:rsid w:val="00F1525B"/>
    <w:rsid w:val="00F17D3B"/>
    <w:rsid w:val="00F2147E"/>
    <w:rsid w:val="00F22D03"/>
    <w:rsid w:val="00F26DCA"/>
    <w:rsid w:val="00F27A81"/>
    <w:rsid w:val="00F30808"/>
    <w:rsid w:val="00F31098"/>
    <w:rsid w:val="00F340A5"/>
    <w:rsid w:val="00F47AE0"/>
    <w:rsid w:val="00F51026"/>
    <w:rsid w:val="00F5221E"/>
    <w:rsid w:val="00F52DBA"/>
    <w:rsid w:val="00F55B8C"/>
    <w:rsid w:val="00F61A95"/>
    <w:rsid w:val="00F6558B"/>
    <w:rsid w:val="00F66A37"/>
    <w:rsid w:val="00F7090C"/>
    <w:rsid w:val="00F714BE"/>
    <w:rsid w:val="00F72416"/>
    <w:rsid w:val="00F910DE"/>
    <w:rsid w:val="00F92006"/>
    <w:rsid w:val="00F97D05"/>
    <w:rsid w:val="00FA0228"/>
    <w:rsid w:val="00FA5D16"/>
    <w:rsid w:val="00FB33FC"/>
    <w:rsid w:val="00FD41DC"/>
    <w:rsid w:val="00FE1948"/>
    <w:rsid w:val="00FE2C34"/>
    <w:rsid w:val="00FE3D1F"/>
    <w:rsid w:val="00FE7720"/>
    <w:rsid w:val="00FF0564"/>
    <w:rsid w:val="00FF717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glossaryDocument" Target="glossary/document.xml"/><Relationship Id="rId23"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19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18</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27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2</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4</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3</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6</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5</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9</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7</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8</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10</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11</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12</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16</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13</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14</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15</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17</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23</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24</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20</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21</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22</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25</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26</b:RefOrder>
  </b:Source>
</b:Sources>
</file>

<file path=customXml/itemProps1.xml><?xml version="1.0" encoding="utf-8"?>
<ds:datastoreItem xmlns:ds="http://schemas.openxmlformats.org/officeDocument/2006/customXml" ds:itemID="{0EBCECF1-B917-0648-ADAE-FE23AA956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26</Pages>
  <Words>5466</Words>
  <Characters>36897</Characters>
  <Application>Microsoft Macintosh Word</Application>
  <DocSecurity>0</DocSecurity>
  <Lines>696</Lines>
  <Paragraphs>199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75</cp:revision>
  <dcterms:created xsi:type="dcterms:W3CDTF">2017-05-09T08:05:00Z</dcterms:created>
  <dcterms:modified xsi:type="dcterms:W3CDTF">2017-05-22T11:15:00Z</dcterms:modified>
</cp:coreProperties>
</file>